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824C" w14:textId="03F8E472" w:rsidR="00E6161B" w:rsidRPr="00E6161B" w:rsidRDefault="00543E62" w:rsidP="00B84E22">
      <w:pPr>
        <w:pStyle w:val="Untertitel"/>
        <w:rPr>
          <w:rFonts w:eastAsia="Times New Roman"/>
          <w:lang w:eastAsia="de-AT"/>
        </w:rPr>
      </w:pPr>
      <w:r>
        <w:rPr>
          <w:rFonts w:eastAsia="Times New Roman"/>
          <w:noProof/>
          <w:lang w:eastAsia="de-AT"/>
        </w:rPr>
        <w:pict w14:anchorId="7F7BDC5E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6.9pt;margin-top:-10.05pt;width:203.6pt;height:34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6J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pmFdjSLbnXHQGTg9DOBm9ndyDyy7SvVwL6tvGgm5bKnYsFul5NgyWkN2ob3pX1yd&#10;cLQFWY8fZQ1h6NZIB7RvVG9bB81AgA4sPZ2YgVRQBYdRnMTzCEwV2MjsXRw76nyaHW8PSpv3TPbI&#10;LnKsgHmHTnf32thsaHZ0scGELHnXOfY78ewAHKcTiA1Xrc1m4cj8mQbpKlklxCPRbOWRoCi823JJ&#10;vFkZzuPiXbFcFuEvGzckWcvrmgkb5iiskPwZcQeJT5I4SUvLjtcWzqak1Wa97BTaURB26T7Xc7Cc&#10;3fznabgmQC0vSgojEtxFqVfOkrlHShJ76TxIvCBM79JZQFJSlM9LuueC/XtJaMxxGkfxJKZz0i9q&#10;C9z3ujaa9dzA6Oh4n+Pk5EQzK8GVqB21hvJuWl+0wqZ/bgXQfSTaCdZqdFKr2a/3gGJVvJb1E0hX&#10;SVAWiBDmHSxaqX5gNMLsyLH+vqWKYdR9ECD/NCTEDhu3IZNw1aVlfWmhogKoHBuMpuXSTANqOyi+&#10;aSHS9OCEvIUn03Cn5nNWh4cG88EVdZhldgBd7p3XeeIufgMAAP//AwBQSwMEFAAGAAgAAAAhACnV&#10;tFPfAAAACQEAAA8AAABkcnMvZG93bnJldi54bWxMj81OwzAQhO9IvIO1SNxau02LkpBNhUBcQZQf&#10;iZubbJOIeB3FbhPenuUEp9VoRzPfFLvZ9epMY+g8I6yWBhRx5euOG4S318dFCipEy7XtPRPCNwXY&#10;lZcXhc1rP/ELnfexURLCIbcIbYxDrnWoWnI2LP1ALL+jH52NIsdG16OdJNz1em3MjXa2Y2lo7UD3&#10;LVVf+5NDeH86fn5szHPz4LbD5Gej2WUa8fpqvrsFFWmOf2b4xRd0KIXp4E9cB9UjLFaJoEeE9Vau&#10;GJIs2YA6IGRpCros9P8F5Q8AAAD//wMAUEsBAi0AFAAGAAgAAAAhALaDOJL+AAAA4QEAABMAAAAA&#10;AAAAAAAAAAAAAAAAAFtDb250ZW50X1R5cGVzXS54bWxQSwECLQAUAAYACAAAACEAOP0h/9YAAACU&#10;AQAACwAAAAAAAAAAAAAAAAAvAQAAX3JlbHMvLnJlbHNQSwECLQAUAAYACAAAACEAzMneibUCAAC5&#10;BQAADgAAAAAAAAAAAAAAAAAuAgAAZHJzL2Uyb0RvYy54bWxQSwECLQAUAAYACAAAACEAKdW0U98A&#10;AAAJAQAADwAAAAAAAAAAAAAAAAAPBQAAZHJzL2Rvd25yZXYueG1sUEsFBgAAAAAEAAQA8wAAABsG&#10;AAAAAA==&#10;" filled="f" stroked="f">
            <v:textbox style="mso-next-textbox:#Textfeld 2">
              <w:txbxContent>
                <w:p w14:paraId="4DC1F1F1" w14:textId="77777777" w:rsidR="00BE2C48" w:rsidRPr="005A5CDE" w:rsidRDefault="00BE2C48" w:rsidP="00E6161B">
                  <w:pPr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5A5CDE"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noProof/>
          <w:sz w:val="22"/>
          <w:szCs w:val="22"/>
        </w:rPr>
        <w:pict w14:anchorId="20604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9" type="#_x0000_t75" alt="Stiegl_Logo_Wappen_Screen zu verwenden für PA " style="position:absolute;left:0;text-align:left;margin-left:404.5pt;margin-top:-42.15pt;width:104.05pt;height:100.2pt;z-index:-251658752;visibility:visible" wrapcoords="-182 0 -182 21412 21600 21412 21600 0 -182 0">
            <v:imagedata r:id="rId8" o:title="Stiegl_Logo_Wappen_Screen zu verwenden für PA "/>
            <w10:wrap type="tight"/>
          </v:shape>
        </w:pict>
      </w:r>
      <w:r>
        <w:rPr>
          <w:rFonts w:eastAsia="Times New Roman"/>
          <w:noProof/>
          <w:lang w:eastAsia="de-AT"/>
        </w:rPr>
        <w:pict w14:anchorId="28EF4D79">
          <v:shape id="_x0000_s1030" type="#_x0000_t75" style="position:absolute;left:0;text-align:left;margin-left:210.25pt;margin-top:-10.05pt;width:183pt;height:26.25pt;z-index:251658752">
            <v:imagedata r:id="rId9" o:title=""/>
          </v:shape>
        </w:pict>
      </w:r>
    </w:p>
    <w:p w14:paraId="3C9F335B" w14:textId="77777777" w:rsidR="00537EC0" w:rsidRDefault="00537EC0" w:rsidP="001542FA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5A673466" w14:textId="77777777" w:rsidR="009E1381" w:rsidRDefault="009E1381" w:rsidP="001542FA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4281EB79" w14:textId="09C5B94E" w:rsidR="001542FA" w:rsidRPr="00443486" w:rsidRDefault="001542FA" w:rsidP="001542FA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443486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„</w:t>
      </w:r>
      <w:r w:rsidR="006B52E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Wirtshausführer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Bierwirt</w:t>
      </w:r>
      <w:r w:rsidR="00985E2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des Jahres“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heuer zum </w:t>
      </w:r>
      <w:r w:rsidR="00B84E2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F70F2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1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. Mal gekürt</w:t>
      </w:r>
    </w:p>
    <w:p w14:paraId="0D334A64" w14:textId="77777777" w:rsidR="00E6161B" w:rsidRPr="00E6161B" w:rsidRDefault="00E6161B" w:rsidP="00E6161B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253C38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253C3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Engagement für Erhalt der österreichischen</w:t>
      </w:r>
      <w:r w:rsidR="00253C3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Bierkultur </w:t>
      </w:r>
      <w:r w:rsidR="00A624A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ausgezeichnet</w:t>
      </w:r>
    </w:p>
    <w:p w14:paraId="5C3ADF96" w14:textId="0A7331B5" w:rsidR="00F70F2C" w:rsidRDefault="0056324C" w:rsidP="00F70F2C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C31D42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C31D42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315F12" w:rsidRPr="00C31D4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Oberösterreichs </w:t>
      </w:r>
      <w:r w:rsidR="00956877" w:rsidRPr="00C31D4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„Bierwir</w:t>
      </w:r>
      <w:r w:rsidR="00704E5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t</w:t>
      </w:r>
      <w:r w:rsidR="00A5792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="0021218B" w:rsidRPr="00C31D4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des Jahres 20</w:t>
      </w:r>
      <w:r w:rsidR="004076B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D45B2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21218B" w:rsidRPr="00C31D4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“ </w:t>
      </w:r>
      <w:r w:rsidR="0073305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heiß</w:t>
      </w:r>
      <w:r w:rsidR="00A5792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en</w:t>
      </w:r>
      <w:r w:rsidR="00EE337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="00CB364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Melanie und Michael Leitner</w:t>
      </w:r>
    </w:p>
    <w:p w14:paraId="5DD3EBE4" w14:textId="77777777" w:rsidR="00CB3641" w:rsidRPr="00CB3641" w:rsidRDefault="00CB3641" w:rsidP="00F70F2C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</w:p>
    <w:p w14:paraId="4AF8C52E" w14:textId="30EC1DE0" w:rsidR="00315F12" w:rsidRPr="00EE3370" w:rsidRDefault="00CB3641" w:rsidP="00A71BBE">
      <w:pPr>
        <w:spacing w:after="0" w:line="220" w:lineRule="atLeast"/>
        <w:ind w:right="-288"/>
        <w:jc w:val="center"/>
        <w:rPr>
          <w:rFonts w:ascii="Times New Roman" w:eastAsia="Times New Roman" w:hAnsi="Times New Roman"/>
          <w:b/>
          <w:sz w:val="48"/>
          <w:szCs w:val="48"/>
          <w:lang w:eastAsia="de-AT"/>
        </w:rPr>
      </w:pPr>
      <w:r>
        <w:rPr>
          <w:rFonts w:ascii="Times New Roman" w:eastAsia="Times New Roman" w:hAnsi="Times New Roman"/>
          <w:b/>
          <w:sz w:val="48"/>
          <w:szCs w:val="48"/>
          <w:lang w:eastAsia="de-AT"/>
        </w:rPr>
        <w:t>Hotel „Metzenhof</w:t>
      </w:r>
      <w:r w:rsidR="00EE3370" w:rsidRPr="00CB3641">
        <w:rPr>
          <w:rFonts w:ascii="Times New Roman" w:eastAsia="Times New Roman" w:hAnsi="Times New Roman"/>
          <w:b/>
          <w:sz w:val="48"/>
          <w:szCs w:val="48"/>
          <w:lang w:eastAsia="de-AT"/>
        </w:rPr>
        <w:t>“</w:t>
      </w:r>
      <w:r w:rsidR="00EE3370" w:rsidRPr="00EE3370">
        <w:rPr>
          <w:rFonts w:ascii="Times New Roman" w:eastAsia="Times New Roman" w:hAnsi="Times New Roman"/>
          <w:b/>
          <w:sz w:val="48"/>
          <w:szCs w:val="48"/>
          <w:lang w:eastAsia="de-AT"/>
        </w:rPr>
        <w:t xml:space="preserve"> </w:t>
      </w:r>
      <w:r w:rsidR="00F231EB" w:rsidRPr="00EE3370">
        <w:rPr>
          <w:rFonts w:ascii="Times New Roman" w:eastAsia="Times New Roman" w:hAnsi="Times New Roman"/>
          <w:b/>
          <w:sz w:val="48"/>
          <w:szCs w:val="48"/>
          <w:lang w:eastAsia="de-AT"/>
        </w:rPr>
        <w:t xml:space="preserve">in </w:t>
      </w:r>
      <w:r w:rsidR="00F70F2C">
        <w:rPr>
          <w:rFonts w:ascii="Times New Roman" w:eastAsia="Times New Roman" w:hAnsi="Times New Roman"/>
          <w:b/>
          <w:sz w:val="48"/>
          <w:szCs w:val="48"/>
          <w:lang w:eastAsia="de-AT"/>
        </w:rPr>
        <w:t>Kronstorf</w:t>
      </w:r>
    </w:p>
    <w:p w14:paraId="44B14570" w14:textId="32E569CC" w:rsidR="00E6161B" w:rsidRPr="00EE3370" w:rsidRDefault="0021218B" w:rsidP="00A71BBE">
      <w:pPr>
        <w:spacing w:after="0" w:line="220" w:lineRule="atLeast"/>
        <w:ind w:right="-288"/>
        <w:jc w:val="center"/>
        <w:rPr>
          <w:rFonts w:ascii="Times New Roman" w:eastAsia="Times New Roman" w:hAnsi="Times New Roman"/>
          <w:b/>
          <w:sz w:val="48"/>
          <w:szCs w:val="48"/>
          <w:lang w:eastAsia="de-AT"/>
        </w:rPr>
      </w:pPr>
      <w:r w:rsidRPr="00EE3370">
        <w:rPr>
          <w:rFonts w:ascii="Times New Roman" w:eastAsia="Times New Roman" w:hAnsi="Times New Roman"/>
          <w:b/>
          <w:sz w:val="48"/>
          <w:szCs w:val="48"/>
          <w:lang w:eastAsia="de-AT"/>
        </w:rPr>
        <w:t xml:space="preserve">ist </w:t>
      </w:r>
      <w:r w:rsidR="00EE3370" w:rsidRPr="00EE3370">
        <w:rPr>
          <w:rFonts w:ascii="Times New Roman" w:eastAsia="Times New Roman" w:hAnsi="Times New Roman"/>
          <w:b/>
          <w:sz w:val="48"/>
          <w:szCs w:val="48"/>
          <w:lang w:eastAsia="de-AT"/>
        </w:rPr>
        <w:t xml:space="preserve">Oberösterreichs </w:t>
      </w:r>
      <w:r w:rsidRPr="00EE3370">
        <w:rPr>
          <w:rFonts w:ascii="Times New Roman" w:eastAsia="Times New Roman" w:hAnsi="Times New Roman"/>
          <w:b/>
          <w:sz w:val="48"/>
          <w:szCs w:val="48"/>
          <w:lang w:eastAsia="de-AT"/>
        </w:rPr>
        <w:t>Bierwirt 20</w:t>
      </w:r>
      <w:r w:rsidR="004076BA" w:rsidRPr="00EE3370">
        <w:rPr>
          <w:rFonts w:ascii="Times New Roman" w:eastAsia="Times New Roman" w:hAnsi="Times New Roman"/>
          <w:b/>
          <w:sz w:val="48"/>
          <w:szCs w:val="48"/>
          <w:lang w:eastAsia="de-AT"/>
        </w:rPr>
        <w:t>2</w:t>
      </w:r>
      <w:r w:rsidR="00F70F2C">
        <w:rPr>
          <w:rFonts w:ascii="Times New Roman" w:eastAsia="Times New Roman" w:hAnsi="Times New Roman"/>
          <w:b/>
          <w:sz w:val="48"/>
          <w:szCs w:val="48"/>
          <w:lang w:eastAsia="de-AT"/>
        </w:rPr>
        <w:t>2</w:t>
      </w:r>
    </w:p>
    <w:p w14:paraId="5FC1A2D1" w14:textId="77777777" w:rsidR="0021218B" w:rsidRPr="0021218B" w:rsidRDefault="0021218B" w:rsidP="00763C80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de-DE"/>
        </w:rPr>
      </w:pPr>
    </w:p>
    <w:p w14:paraId="7BDDE649" w14:textId="6F14E722" w:rsidR="00CB3641" w:rsidRPr="00292BC7" w:rsidRDefault="006B52EB" w:rsidP="00CB3641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36"/>
          <w:lang w:eastAsia="de-AT"/>
        </w:rPr>
      </w:pPr>
      <w:bookmarkStart w:id="0" w:name="_Hlk57024146"/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Es sind nach wie vor schwierige Zeiten für die österreichische Gastronomie. 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Wiederholte Lockdown-Phasen und d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er d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araus resultierende Fachkräftemangel machen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der gesamten Branche zu schaffen. Umso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mehr gilt es jetzt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„GastgeberInnen“ des Landes zu unterstützen und vor den Vorhang zu holen. Und so wurde auch in diesem Jahr wieder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Auszeichnung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„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Wirtshausführer 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Bierwirt/Bierwirtin des Jahres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“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an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ausgewählte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GastwirtInnen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verliehen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 die sich i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besondere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Maße der Pflege der Bierkultur widmen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.</w:t>
      </w:r>
      <w:r w:rsidR="00CB3641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In Oberösterreich sicherte sich diesmal das Hotel „Metzenhof“ den begehrten Titel. </w:t>
      </w:r>
    </w:p>
    <w:p w14:paraId="0AD87FB3" w14:textId="77777777" w:rsidR="00CB3641" w:rsidRPr="003D4F5B" w:rsidRDefault="00CB3641" w:rsidP="00CB364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</w:p>
    <w:p w14:paraId="0B0AEDC8" w14:textId="77777777" w:rsidR="006B52EB" w:rsidRPr="00122E48" w:rsidRDefault="006B52EB" w:rsidP="006B52EB">
      <w:pPr>
        <w:pStyle w:val="text"/>
        <w:shd w:val="clear" w:color="auto" w:fill="FFFFFF"/>
        <w:spacing w:before="0" w:beforeAutospacing="0" w:after="330" w:afterAutospacing="0"/>
        <w:jc w:val="both"/>
        <w:rPr>
          <w:rFonts w:eastAsia="Times"/>
        </w:rPr>
      </w:pPr>
      <w:r w:rsidRPr="00122E48">
        <w:rPr>
          <w:rFonts w:eastAsia="Times"/>
        </w:rPr>
        <w:t xml:space="preserve">Die Pflege der heimischen Bierkultur ist </w:t>
      </w:r>
      <w:r>
        <w:rPr>
          <w:rFonts w:eastAsia="Times"/>
        </w:rPr>
        <w:t xml:space="preserve">auch </w:t>
      </w:r>
      <w:r w:rsidRPr="00122E48">
        <w:rPr>
          <w:rFonts w:eastAsia="Times"/>
        </w:rPr>
        <w:t>ein wichtiger Teil der österreichischen</w:t>
      </w:r>
      <w:r>
        <w:rPr>
          <w:rFonts w:eastAsia="Times"/>
        </w:rPr>
        <w:t xml:space="preserve"> Gasthauskultur.  Seit mehr als zwei Jahrzehnten kürt der „Wirtshausführer“ gemeinsam mit Stiegl in jedem Bundesland sowie in Südtirol die „BierwirtInnen des Jahres“. Für Stiegl-Eigentümer Dr. Heinrich Dieter Kiener ist das – gerade in Zeiten wie diesen – auch ein Zeichen der besonderen Wertschätzung: </w:t>
      </w:r>
      <w:r w:rsidRPr="00D45B2F">
        <w:rPr>
          <w:rFonts w:eastAsia="Times"/>
          <w:bCs/>
          <w:iCs/>
          <w:lang w:val="de-DE" w:eastAsia="de-DE"/>
        </w:rPr>
        <w:t>„Die heimischen Unternehmen und besonders die Gastronomiebetriebe sind seit vielen Monaten vor enorme Herausforderungen gestellt – umso mehr ist es uns ein Bedürfnis, die heimischen Gastwirtinnen und Gastwirte vor den Vorhang zu holen und sie bewusst zu stärken. Als österreichisches Familienunternehmen wollen wir für die</w:t>
      </w:r>
      <w:r w:rsidRPr="00D45B2F">
        <w:rPr>
          <w:rFonts w:eastAsia="Times"/>
          <w:bCs/>
          <w:i/>
          <w:lang w:val="de-DE" w:eastAsia="de-DE"/>
        </w:rPr>
        <w:t xml:space="preserve"> </w:t>
      </w:r>
      <w:r w:rsidRPr="00D45B2F">
        <w:rPr>
          <w:rFonts w:eastAsia="Times"/>
          <w:bCs/>
          <w:iCs/>
          <w:lang w:val="de-DE" w:eastAsia="de-DE"/>
        </w:rPr>
        <w:t>vielen Betriebe gerade in schwierigen Zeiten ein verlässlicher Partner sein.“</w:t>
      </w:r>
    </w:p>
    <w:p w14:paraId="3D50C548" w14:textId="50B30C14" w:rsidR="006B52EB" w:rsidRPr="00D45B2F" w:rsidRDefault="006B52EB" w:rsidP="006B52EB">
      <w:pPr>
        <w:spacing w:after="0" w:line="240" w:lineRule="auto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  <w:r>
        <w:rPr>
          <w:rFonts w:ascii="Times New Roman" w:hAnsi="Times New Roman"/>
          <w:sz w:val="24"/>
          <w:szCs w:val="24"/>
        </w:rPr>
        <w:t xml:space="preserve">Bei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der Auswahl und Bewertung legte </w:t>
      </w:r>
      <w:r>
        <w:rPr>
          <w:rFonts w:ascii="Times New Roman" w:hAnsi="Times New Roman"/>
          <w:sz w:val="24"/>
          <w:szCs w:val="24"/>
          <w:lang w:val="de-DE"/>
        </w:rPr>
        <w:t xml:space="preserve">die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Jury in bewährter Weise das Augenmerk vor allem auf die Zapf- und Glaskultur, das Service und das kulinarische Know-how rund ums Bier. Beurteilt wurde auch nach den Kriterien, wie gut das jeweilige Speisenangebot zu den Bierspezialitäten passt, sowie „Kochen mit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Bier“. </w:t>
      </w:r>
      <w:r w:rsidRPr="00D45B2F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Die traditionelle, feierliche Übergabe in der Stiegl-Brauwelt</w:t>
      </w:r>
      <w:r w:rsidR="00D45B2F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im Herbst musste pandemiebedingt erneut abgesagt werden</w:t>
      </w:r>
      <w:r w:rsidRPr="00D45B2F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. Die </w:t>
      </w:r>
      <w:r w:rsidR="00D45B2F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„Wirtshausführer </w:t>
      </w:r>
      <w:r w:rsidRPr="00D45B2F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Bierwirte 202</w:t>
      </w:r>
      <w:r w:rsidR="00D22FFA" w:rsidRPr="00D45B2F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2</w:t>
      </w:r>
      <w:r w:rsidR="00D45B2F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“</w:t>
      </w:r>
      <w:r w:rsidRPr="00D45B2F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wurden in ihren Betrieben ausgezeichnet.</w:t>
      </w:r>
    </w:p>
    <w:p w14:paraId="1261C429" w14:textId="77777777" w:rsidR="00CB3641" w:rsidRDefault="00CB3641" w:rsidP="00BC3984">
      <w:pPr>
        <w:spacing w:after="0" w:line="240" w:lineRule="auto"/>
        <w:jc w:val="both"/>
        <w:rPr>
          <w:rFonts w:ascii="Times New Roman" w:eastAsia="Times" w:hAnsi="Times New Roman"/>
          <w:b/>
          <w:i/>
          <w:sz w:val="24"/>
          <w:szCs w:val="24"/>
          <w:highlight w:val="yellow"/>
          <w:lang w:val="de-DE" w:eastAsia="de-DE"/>
        </w:rPr>
      </w:pPr>
    </w:p>
    <w:bookmarkEnd w:id="0"/>
    <w:p w14:paraId="069CA1D1" w14:textId="4A4AF70D" w:rsidR="00192674" w:rsidRPr="00A26649" w:rsidRDefault="001542FA" w:rsidP="009E13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de-AT"/>
        </w:rPr>
      </w:pPr>
      <w:r w:rsidRPr="00D22FFA">
        <w:rPr>
          <w:rFonts w:ascii="Times New Roman" w:eastAsia="Times New Roman" w:hAnsi="Times New Roman"/>
          <w:b/>
          <w:sz w:val="24"/>
          <w:szCs w:val="24"/>
          <w:lang w:eastAsia="de-AT"/>
        </w:rPr>
        <w:t>„Gelebte Bierkultur in Oberösterreich“ ausgezeichnet</w:t>
      </w:r>
    </w:p>
    <w:p w14:paraId="5E1EBA56" w14:textId="2B2BD06C" w:rsidR="00AD1A23" w:rsidRDefault="00F50D07" w:rsidP="009E1381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</w:rPr>
      </w:pPr>
      <w:r w:rsidRPr="000E119B">
        <w:rPr>
          <w:rFonts w:ascii="Times New Roman" w:eastAsia="Times" w:hAnsi="Times New Roman"/>
          <w:sz w:val="24"/>
          <w:szCs w:val="24"/>
        </w:rPr>
        <w:t>In Oberösterreich fiel die Wahl heuer auf</w:t>
      </w:r>
      <w:r w:rsidR="00EE3370" w:rsidRPr="000E119B">
        <w:rPr>
          <w:rFonts w:ascii="Times New Roman" w:eastAsia="Times" w:hAnsi="Times New Roman"/>
          <w:sz w:val="24"/>
          <w:szCs w:val="24"/>
        </w:rPr>
        <w:t xml:space="preserve"> d</w:t>
      </w:r>
      <w:r w:rsidR="00B36A0A">
        <w:rPr>
          <w:rFonts w:ascii="Times New Roman" w:eastAsia="Times" w:hAnsi="Times New Roman"/>
          <w:sz w:val="24"/>
          <w:szCs w:val="24"/>
        </w:rPr>
        <w:t>as Golfhotel</w:t>
      </w:r>
      <w:r w:rsidR="00192674">
        <w:rPr>
          <w:rFonts w:ascii="Times New Roman" w:eastAsia="Times" w:hAnsi="Times New Roman"/>
          <w:sz w:val="24"/>
          <w:szCs w:val="24"/>
        </w:rPr>
        <w:t xml:space="preserve"> </w:t>
      </w:r>
      <w:r w:rsidR="00EE3370" w:rsidRPr="000E119B">
        <w:rPr>
          <w:rFonts w:ascii="Times New Roman" w:eastAsia="Times" w:hAnsi="Times New Roman"/>
          <w:sz w:val="24"/>
          <w:szCs w:val="24"/>
        </w:rPr>
        <w:t>„</w:t>
      </w:r>
      <w:r w:rsidR="00192674">
        <w:rPr>
          <w:rFonts w:ascii="Times New Roman" w:eastAsia="Times" w:hAnsi="Times New Roman"/>
          <w:sz w:val="24"/>
          <w:szCs w:val="24"/>
        </w:rPr>
        <w:t>Metzenhof“</w:t>
      </w:r>
      <w:r w:rsidR="00EE3370" w:rsidRPr="000E119B">
        <w:rPr>
          <w:rFonts w:ascii="Times New Roman" w:eastAsia="Times" w:hAnsi="Times New Roman"/>
          <w:sz w:val="24"/>
          <w:szCs w:val="24"/>
        </w:rPr>
        <w:t xml:space="preserve">“ in </w:t>
      </w:r>
      <w:r w:rsidR="006B53CF">
        <w:rPr>
          <w:rFonts w:ascii="Times New Roman" w:eastAsia="Times" w:hAnsi="Times New Roman"/>
          <w:sz w:val="24"/>
          <w:szCs w:val="24"/>
        </w:rPr>
        <w:t>Kronstorf</w:t>
      </w:r>
      <w:r w:rsidRPr="000E119B">
        <w:rPr>
          <w:rFonts w:ascii="Times New Roman" w:eastAsia="Times" w:hAnsi="Times New Roman"/>
          <w:sz w:val="24"/>
          <w:szCs w:val="24"/>
        </w:rPr>
        <w:t>.</w:t>
      </w:r>
      <w:r w:rsidR="00807C95" w:rsidRPr="000E119B">
        <w:rPr>
          <w:rFonts w:ascii="Times New Roman" w:eastAsia="Times" w:hAnsi="Times New Roman"/>
          <w:sz w:val="24"/>
          <w:szCs w:val="24"/>
        </w:rPr>
        <w:t xml:space="preserve"> </w:t>
      </w:r>
      <w:r w:rsidR="00B36A0A">
        <w:rPr>
          <w:rFonts w:ascii="Times New Roman" w:eastAsia="Times" w:hAnsi="Times New Roman"/>
          <w:sz w:val="24"/>
          <w:szCs w:val="24"/>
        </w:rPr>
        <w:t xml:space="preserve">Der </w:t>
      </w:r>
      <w:r w:rsidR="003D60F7">
        <w:rPr>
          <w:rFonts w:ascii="Times New Roman" w:eastAsia="Times" w:hAnsi="Times New Roman"/>
          <w:sz w:val="24"/>
          <w:szCs w:val="24"/>
        </w:rPr>
        <w:t xml:space="preserve">wunderschön </w:t>
      </w:r>
      <w:r w:rsidR="00B36A0A" w:rsidRPr="00A26649">
        <w:rPr>
          <w:rFonts w:ascii="Times New Roman" w:eastAsia="Times" w:hAnsi="Times New Roman"/>
          <w:sz w:val="24"/>
          <w:szCs w:val="24"/>
        </w:rPr>
        <w:t>umgebaute Vierkanthof ist</w:t>
      </w:r>
      <w:r w:rsidR="00A26649" w:rsidRPr="00A26649">
        <w:rPr>
          <w:rFonts w:ascii="Times New Roman" w:eastAsia="Times" w:hAnsi="Times New Roman"/>
          <w:sz w:val="24"/>
          <w:szCs w:val="24"/>
        </w:rPr>
        <w:t xml:space="preserve"> </w:t>
      </w:r>
      <w:r w:rsidR="003D60F7">
        <w:rPr>
          <w:rFonts w:ascii="Times New Roman" w:eastAsia="Times" w:hAnsi="Times New Roman"/>
          <w:sz w:val="24"/>
          <w:szCs w:val="24"/>
        </w:rPr>
        <w:t xml:space="preserve">nicht nur </w:t>
      </w:r>
      <w:r w:rsidR="00A26649" w:rsidRPr="00A26649">
        <w:rPr>
          <w:rFonts w:ascii="Times New Roman" w:eastAsia="Times" w:hAnsi="Times New Roman"/>
          <w:sz w:val="24"/>
          <w:szCs w:val="24"/>
        </w:rPr>
        <w:t xml:space="preserve">ein perfekter Ort </w:t>
      </w:r>
      <w:r w:rsidR="003D60F7">
        <w:rPr>
          <w:rFonts w:ascii="Times New Roman" w:eastAsia="Times" w:hAnsi="Times New Roman"/>
          <w:sz w:val="24"/>
          <w:szCs w:val="24"/>
        </w:rPr>
        <w:t xml:space="preserve">für GolferInnen, sondern </w:t>
      </w:r>
      <w:r w:rsidR="004C0090">
        <w:rPr>
          <w:rFonts w:ascii="Times New Roman" w:eastAsia="Times" w:hAnsi="Times New Roman"/>
          <w:sz w:val="24"/>
          <w:szCs w:val="24"/>
        </w:rPr>
        <w:t xml:space="preserve">durch seine idyllische Lage auch eine </w:t>
      </w:r>
      <w:r w:rsidR="003D60F7">
        <w:rPr>
          <w:rFonts w:ascii="Times New Roman" w:eastAsia="Times" w:hAnsi="Times New Roman"/>
          <w:sz w:val="24"/>
          <w:szCs w:val="24"/>
        </w:rPr>
        <w:t>stimmungsvolle Hochzeits-Location</w:t>
      </w:r>
      <w:r w:rsidR="00A26649" w:rsidRPr="00A26649">
        <w:rPr>
          <w:rFonts w:ascii="Times New Roman" w:eastAsia="Times" w:hAnsi="Times New Roman"/>
          <w:sz w:val="24"/>
          <w:szCs w:val="24"/>
        </w:rPr>
        <w:t xml:space="preserve">. Die neuen Bierwirte Melanie und Michael Leitner und ihr gesamtes Team sorgen </w:t>
      </w:r>
      <w:r w:rsidR="00B36A0A" w:rsidRPr="00A26649">
        <w:rPr>
          <w:rFonts w:ascii="Times New Roman" w:eastAsia="Times" w:hAnsi="Times New Roman"/>
          <w:sz w:val="24"/>
          <w:szCs w:val="24"/>
        </w:rPr>
        <w:t xml:space="preserve">mit Herz und Hingabe </w:t>
      </w:r>
      <w:r w:rsidR="00A26649" w:rsidRPr="00A26649">
        <w:rPr>
          <w:rFonts w:ascii="Times New Roman" w:eastAsia="Times" w:hAnsi="Times New Roman"/>
          <w:sz w:val="24"/>
          <w:szCs w:val="24"/>
        </w:rPr>
        <w:t xml:space="preserve">dafür, dass sich </w:t>
      </w:r>
      <w:r w:rsidR="00B36A0A" w:rsidRPr="00A26649">
        <w:rPr>
          <w:rFonts w:ascii="Times New Roman" w:eastAsia="Times" w:hAnsi="Times New Roman"/>
          <w:sz w:val="24"/>
          <w:szCs w:val="24"/>
        </w:rPr>
        <w:t>die Gäste</w:t>
      </w:r>
      <w:r w:rsidR="004C0090">
        <w:rPr>
          <w:rFonts w:ascii="Times New Roman" w:eastAsia="Times" w:hAnsi="Times New Roman"/>
          <w:sz w:val="24"/>
          <w:szCs w:val="24"/>
        </w:rPr>
        <w:t xml:space="preserve"> hier rundum</w:t>
      </w:r>
      <w:r w:rsidR="00B36A0A" w:rsidRPr="00A26649">
        <w:rPr>
          <w:rFonts w:ascii="Times New Roman" w:eastAsia="Times" w:hAnsi="Times New Roman"/>
          <w:sz w:val="24"/>
          <w:szCs w:val="24"/>
        </w:rPr>
        <w:t xml:space="preserve"> wohlfühlen. </w:t>
      </w:r>
      <w:r w:rsidR="00A26649" w:rsidRPr="00A26649">
        <w:rPr>
          <w:rFonts w:ascii="Times New Roman" w:eastAsia="Times" w:hAnsi="Times New Roman"/>
          <w:sz w:val="24"/>
          <w:szCs w:val="24"/>
        </w:rPr>
        <w:t>Für den kulinarischen Genuss bietet d</w:t>
      </w:r>
      <w:r w:rsidR="00961347" w:rsidRPr="00A26649">
        <w:rPr>
          <w:rFonts w:ascii="Times New Roman" w:eastAsia="Times" w:hAnsi="Times New Roman"/>
          <w:sz w:val="24"/>
          <w:szCs w:val="24"/>
        </w:rPr>
        <w:t xml:space="preserve">ie Küche österreichische Klassiker, aber auch </w:t>
      </w:r>
      <w:r w:rsidR="00EA1367">
        <w:rPr>
          <w:rFonts w:ascii="Times New Roman" w:eastAsia="Times" w:hAnsi="Times New Roman"/>
          <w:sz w:val="24"/>
          <w:szCs w:val="24"/>
        </w:rPr>
        <w:t>pfiffige</w:t>
      </w:r>
      <w:r w:rsidR="00961347" w:rsidRPr="00A26649">
        <w:rPr>
          <w:rFonts w:ascii="Times New Roman" w:eastAsia="Times" w:hAnsi="Times New Roman"/>
          <w:sz w:val="24"/>
          <w:szCs w:val="24"/>
        </w:rPr>
        <w:t xml:space="preserve"> </w:t>
      </w:r>
      <w:r w:rsidR="00EA1367">
        <w:rPr>
          <w:rFonts w:ascii="Times New Roman" w:eastAsia="Times" w:hAnsi="Times New Roman"/>
          <w:sz w:val="24"/>
          <w:szCs w:val="24"/>
        </w:rPr>
        <w:t xml:space="preserve">moderne </w:t>
      </w:r>
      <w:r w:rsidR="00961347" w:rsidRPr="00A26649">
        <w:rPr>
          <w:rFonts w:ascii="Times New Roman" w:eastAsia="Times" w:hAnsi="Times New Roman"/>
          <w:sz w:val="24"/>
          <w:szCs w:val="24"/>
        </w:rPr>
        <w:t>Gerichte, wie zum Beispiel den Metzenhof-Burger</w:t>
      </w:r>
      <w:r w:rsidR="004C0090">
        <w:rPr>
          <w:rFonts w:ascii="Times New Roman" w:eastAsia="Times" w:hAnsi="Times New Roman"/>
          <w:sz w:val="24"/>
          <w:szCs w:val="24"/>
        </w:rPr>
        <w:t xml:space="preserve"> mit</w:t>
      </w:r>
      <w:r w:rsidR="00B36A0A" w:rsidRPr="00A26649">
        <w:rPr>
          <w:rFonts w:ascii="Times New Roman" w:eastAsia="Times" w:hAnsi="Times New Roman"/>
          <w:sz w:val="24"/>
          <w:szCs w:val="24"/>
        </w:rPr>
        <w:t xml:space="preserve"> Rindfleisch, Spiegelei und Waldkräuterpommes. </w:t>
      </w:r>
      <w:r w:rsidR="001F2CF4">
        <w:rPr>
          <w:rFonts w:ascii="Times New Roman" w:eastAsia="Times" w:hAnsi="Times New Roman"/>
          <w:sz w:val="24"/>
          <w:szCs w:val="24"/>
        </w:rPr>
        <w:t>Regionale und saisonale Köstlichkeiten runden das Angebot ab – j</w:t>
      </w:r>
      <w:r w:rsidR="004439D9">
        <w:rPr>
          <w:rFonts w:ascii="Times New Roman" w:eastAsia="Times" w:hAnsi="Times New Roman"/>
          <w:sz w:val="24"/>
          <w:szCs w:val="24"/>
        </w:rPr>
        <w:t>e</w:t>
      </w:r>
      <w:r w:rsidR="00961347" w:rsidRPr="00A26649">
        <w:rPr>
          <w:rFonts w:ascii="Times New Roman" w:eastAsia="Times" w:hAnsi="Times New Roman"/>
          <w:sz w:val="24"/>
          <w:szCs w:val="24"/>
        </w:rPr>
        <w:t>den Sonntag</w:t>
      </w:r>
      <w:r w:rsidR="001F2CF4">
        <w:rPr>
          <w:rFonts w:ascii="Times New Roman" w:eastAsia="Times" w:hAnsi="Times New Roman"/>
          <w:sz w:val="24"/>
          <w:szCs w:val="24"/>
        </w:rPr>
        <w:t xml:space="preserve"> gibt </w:t>
      </w:r>
      <w:r w:rsidR="004439D9">
        <w:rPr>
          <w:rFonts w:ascii="Times New Roman" w:eastAsia="Times" w:hAnsi="Times New Roman"/>
          <w:sz w:val="24"/>
          <w:szCs w:val="24"/>
        </w:rPr>
        <w:t xml:space="preserve">es </w:t>
      </w:r>
      <w:r w:rsidR="00961347" w:rsidRPr="00A26649">
        <w:rPr>
          <w:rFonts w:ascii="Times New Roman" w:eastAsia="Times" w:hAnsi="Times New Roman"/>
          <w:sz w:val="24"/>
          <w:szCs w:val="24"/>
        </w:rPr>
        <w:t>ofenfrische</w:t>
      </w:r>
      <w:r w:rsidR="004439D9">
        <w:rPr>
          <w:rFonts w:ascii="Times New Roman" w:eastAsia="Times" w:hAnsi="Times New Roman"/>
          <w:sz w:val="24"/>
          <w:szCs w:val="24"/>
        </w:rPr>
        <w:t>n</w:t>
      </w:r>
      <w:r w:rsidR="00961347" w:rsidRPr="00A26649">
        <w:rPr>
          <w:rFonts w:ascii="Times New Roman" w:eastAsia="Times" w:hAnsi="Times New Roman"/>
          <w:sz w:val="24"/>
          <w:szCs w:val="24"/>
        </w:rPr>
        <w:t xml:space="preserve"> Schweinsbraten mit Knödel und Krautsalat</w:t>
      </w:r>
      <w:r w:rsidR="001F2CF4">
        <w:rPr>
          <w:rFonts w:ascii="Times New Roman" w:eastAsia="Times" w:hAnsi="Times New Roman"/>
          <w:sz w:val="24"/>
          <w:szCs w:val="24"/>
        </w:rPr>
        <w:t>.</w:t>
      </w:r>
      <w:r w:rsidR="004C0090">
        <w:rPr>
          <w:rFonts w:ascii="Times New Roman" w:eastAsia="Times" w:hAnsi="Times New Roman"/>
          <w:sz w:val="24"/>
          <w:szCs w:val="24"/>
        </w:rPr>
        <w:t xml:space="preserve"> </w:t>
      </w:r>
      <w:r w:rsidR="00DA0041">
        <w:rPr>
          <w:rFonts w:ascii="Times New Roman" w:eastAsia="Times" w:hAnsi="Times New Roman"/>
          <w:sz w:val="24"/>
          <w:szCs w:val="24"/>
        </w:rPr>
        <w:t xml:space="preserve">Großer Wert wird hier vor allem auf die Pflege der Bierkultur gelegt und dabei setzt man auf das Salzburger Stiegl-Bier.  Ob </w:t>
      </w:r>
      <w:r w:rsidR="001F2CF4">
        <w:rPr>
          <w:rFonts w:ascii="Times New Roman" w:eastAsia="Times" w:hAnsi="Times New Roman"/>
          <w:sz w:val="24"/>
          <w:szCs w:val="24"/>
        </w:rPr>
        <w:t>im Restaurant, in der neuen Rooftop-Bar „Bar 71“ oder im Sommer auf der Terrasse</w:t>
      </w:r>
      <w:r w:rsidR="00DA0041">
        <w:rPr>
          <w:rFonts w:ascii="Times New Roman" w:eastAsia="Times" w:hAnsi="Times New Roman"/>
          <w:sz w:val="24"/>
          <w:szCs w:val="24"/>
        </w:rPr>
        <w:t xml:space="preserve"> </w:t>
      </w:r>
      <w:r w:rsidR="00D22FFA">
        <w:rPr>
          <w:rFonts w:ascii="Times New Roman" w:eastAsia="Times" w:hAnsi="Times New Roman"/>
          <w:sz w:val="24"/>
          <w:szCs w:val="24"/>
        </w:rPr>
        <w:t xml:space="preserve">– hier kann man die verschiedensten </w:t>
      </w:r>
      <w:r w:rsidR="00DA0041">
        <w:rPr>
          <w:rFonts w:ascii="Times New Roman" w:eastAsia="Times" w:hAnsi="Times New Roman"/>
          <w:sz w:val="24"/>
          <w:szCs w:val="24"/>
        </w:rPr>
        <w:t>Salzburger Bier</w:t>
      </w:r>
      <w:r w:rsidR="00D22FFA">
        <w:rPr>
          <w:rFonts w:ascii="Times New Roman" w:eastAsia="Times" w:hAnsi="Times New Roman"/>
          <w:sz w:val="24"/>
          <w:szCs w:val="24"/>
        </w:rPr>
        <w:t>s</w:t>
      </w:r>
      <w:r w:rsidR="00DA0041">
        <w:rPr>
          <w:rFonts w:ascii="Times New Roman" w:eastAsia="Times" w:hAnsi="Times New Roman"/>
          <w:sz w:val="24"/>
          <w:szCs w:val="24"/>
        </w:rPr>
        <w:t xml:space="preserve">pezialitäten von </w:t>
      </w:r>
      <w:r w:rsidR="00D22FFA">
        <w:rPr>
          <w:rFonts w:ascii="Times New Roman" w:eastAsia="Times" w:hAnsi="Times New Roman"/>
          <w:sz w:val="24"/>
          <w:szCs w:val="24"/>
        </w:rPr>
        <w:t>S</w:t>
      </w:r>
      <w:r w:rsidR="00DA0041">
        <w:rPr>
          <w:rFonts w:ascii="Times New Roman" w:eastAsia="Times" w:hAnsi="Times New Roman"/>
          <w:sz w:val="24"/>
          <w:szCs w:val="24"/>
        </w:rPr>
        <w:t xml:space="preserve">tiegl genießen. </w:t>
      </w:r>
      <w:bookmarkStart w:id="1" w:name="_Hlk57023309"/>
      <w:bookmarkStart w:id="2" w:name="_Hlk57024240"/>
    </w:p>
    <w:p w14:paraId="24F846EC" w14:textId="77777777" w:rsidR="001F2CF4" w:rsidRPr="00961347" w:rsidRDefault="001F2CF4" w:rsidP="009E1381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</w:rPr>
      </w:pPr>
    </w:p>
    <w:p w14:paraId="77C4629D" w14:textId="77777777" w:rsidR="00192674" w:rsidRPr="00192674" w:rsidRDefault="00192674" w:rsidP="009E138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de-DE"/>
        </w:rPr>
      </w:pPr>
    </w:p>
    <w:p w14:paraId="2DE26CB1" w14:textId="4EAFC01B" w:rsidR="000862B9" w:rsidRDefault="006B52EB" w:rsidP="009E1381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Wirtshausführer </w:t>
      </w:r>
      <w:r w:rsidR="000862B9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Bierwirte in neun Bundesländern &amp; Südtirol </w:t>
      </w:r>
    </w:p>
    <w:p w14:paraId="6A4B0D93" w14:textId="42D7062E" w:rsidR="00CB3641" w:rsidRPr="00BA66B7" w:rsidRDefault="00CB3641" w:rsidP="00CB3641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highlight w:val="yellow"/>
          <w:lang w:val="de-DE" w:eastAsia="de-DE"/>
        </w:rPr>
      </w:pPr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 xml:space="preserve">Als „Bierwirte des Jahres 2022“ wurden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weiters </w:t>
      </w:r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>ausgezeichnet: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Oliver Jauk vom Restaurant „Ludwig van“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(Wien),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A5545A">
        <w:rPr>
          <w:rFonts w:ascii="Times New Roman" w:eastAsia="Times" w:hAnsi="Times New Roman"/>
          <w:sz w:val="24"/>
          <w:szCs w:val="24"/>
          <w:lang w:val="de-DE" w:eastAsia="de-DE"/>
        </w:rPr>
        <w:t>Franz Gotthardt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vom </w:t>
      </w:r>
      <w:r w:rsidR="001F2CF4" w:rsidRPr="00DD1BC4">
        <w:rPr>
          <w:rFonts w:ascii="Times New Roman" w:eastAsia="Times" w:hAnsi="Times New Roman"/>
          <w:sz w:val="24"/>
          <w:szCs w:val="24"/>
          <w:lang w:val="de-DE" w:eastAsia="de-DE"/>
        </w:rPr>
        <w:t>Café-</w:t>
      </w:r>
      <w:r w:rsidR="00DD1BC4">
        <w:rPr>
          <w:rFonts w:ascii="Times New Roman" w:eastAsia="Times" w:hAnsi="Times New Roman"/>
          <w:sz w:val="24"/>
          <w:szCs w:val="24"/>
          <w:lang w:val="de-DE" w:eastAsia="de-DE"/>
        </w:rPr>
        <w:t>Restaurant</w:t>
      </w:r>
      <w:r w:rsidR="001F2CF4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A5545A">
        <w:rPr>
          <w:rFonts w:ascii="Times New Roman" w:eastAsia="Times" w:hAnsi="Times New Roman"/>
          <w:sz w:val="24"/>
          <w:szCs w:val="24"/>
          <w:lang w:val="de-DE" w:eastAsia="de-DE"/>
        </w:rPr>
        <w:t>Gotthardts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Bank“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(Oberwart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375921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Burgenland),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Christian Keller vom „Gasthof Keller“ (Gumpoldskirchen/</w:t>
      </w:r>
      <w:r w:rsidR="00A5545A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Niederösterreich), </w:t>
      </w:r>
      <w:r w:rsidRPr="00D45B2F">
        <w:rPr>
          <w:rFonts w:ascii="Times New Roman" w:eastAsia="Times" w:hAnsi="Times New Roman"/>
          <w:sz w:val="24"/>
          <w:szCs w:val="24"/>
          <w:lang w:val="de-DE" w:eastAsia="de-DE"/>
        </w:rPr>
        <w:t>Christina und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Christian Schoberleitner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>vom Gasthof „Martinhof“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St. Martin im Sulmtal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375921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Steiermark),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Andreas</w:t>
      </w:r>
      <w:r w:rsidR="006E47A6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Morolz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vom Gasthof Kropf (Griffen/Kärnten),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A5545A" w:rsidRPr="00375921">
        <w:rPr>
          <w:rFonts w:ascii="Times New Roman" w:eastAsia="Times" w:hAnsi="Times New Roman"/>
          <w:sz w:val="24"/>
          <w:szCs w:val="24"/>
          <w:lang w:val="de-DE" w:eastAsia="de-DE"/>
        </w:rPr>
        <w:t xml:space="preserve">Margit und </w:t>
      </w:r>
      <w:r w:rsidRPr="00375921">
        <w:rPr>
          <w:rFonts w:ascii="Times New Roman" w:eastAsia="Times" w:hAnsi="Times New Roman"/>
          <w:sz w:val="24"/>
          <w:szCs w:val="24"/>
          <w:lang w:val="de-DE" w:eastAsia="de-DE"/>
        </w:rPr>
        <w:t>Hannes</w:t>
      </w:r>
      <w:r w:rsidR="00A5545A" w:rsidRPr="00375921">
        <w:rPr>
          <w:rFonts w:ascii="Times New Roman" w:eastAsia="Times" w:hAnsi="Times New Roman"/>
          <w:sz w:val="24"/>
          <w:szCs w:val="24"/>
          <w:lang w:val="de-DE" w:eastAsia="de-DE"/>
        </w:rPr>
        <w:t xml:space="preserve"> Brandstätter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Gasthof „Rohrerwirt“ (Großarl/Salzburg), </w:t>
      </w:r>
      <w:r w:rsidRPr="00D22FFA">
        <w:rPr>
          <w:rFonts w:ascii="Times New Roman" w:eastAsia="Times" w:hAnsi="Times New Roman"/>
          <w:sz w:val="24"/>
          <w:szCs w:val="24"/>
          <w:lang w:val="de-DE" w:eastAsia="de-DE"/>
        </w:rPr>
        <w:t xml:space="preserve">Andrea </w:t>
      </w:r>
      <w:r w:rsidR="006B52EB" w:rsidRPr="00D22FFA">
        <w:rPr>
          <w:rFonts w:ascii="Times New Roman" w:eastAsia="Times" w:hAnsi="Times New Roman"/>
          <w:sz w:val="24"/>
          <w:szCs w:val="24"/>
          <w:lang w:val="de-DE" w:eastAsia="de-DE"/>
        </w:rPr>
        <w:t>Posch</w:t>
      </w:r>
      <w:r w:rsidR="00D22FFA" w:rsidRPr="00D22FFA">
        <w:rPr>
          <w:rFonts w:ascii="Times New Roman" w:eastAsia="Times" w:hAnsi="Times New Roman"/>
          <w:sz w:val="24"/>
          <w:szCs w:val="24"/>
          <w:lang w:val="de-DE" w:eastAsia="de-DE"/>
        </w:rPr>
        <w:t xml:space="preserve"> und Martin </w:t>
      </w:r>
      <w:r w:rsidRPr="00D22FFA">
        <w:rPr>
          <w:rFonts w:ascii="Times New Roman" w:eastAsia="Times" w:hAnsi="Times New Roman"/>
          <w:sz w:val="24"/>
          <w:szCs w:val="24"/>
          <w:lang w:val="de-DE" w:eastAsia="de-DE"/>
        </w:rPr>
        <w:t>Huber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vom „Mocking Wirtshaus“ (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Kitzbühel/Tirol),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DD1BC4" w:rsidRPr="00D45B2F">
        <w:rPr>
          <w:rFonts w:ascii="Times New Roman" w:eastAsia="Times" w:hAnsi="Times New Roman"/>
          <w:sz w:val="24"/>
          <w:szCs w:val="24"/>
          <w:lang w:val="de-DE" w:eastAsia="de-DE"/>
        </w:rPr>
        <w:t xml:space="preserve">Daniela Pfefferkorn </w:t>
      </w:r>
      <w:r w:rsidR="00DD1BC4" w:rsidRPr="00AA00F0">
        <w:rPr>
          <w:rFonts w:ascii="Times New Roman" w:eastAsia="Times" w:hAnsi="Times New Roman"/>
          <w:sz w:val="24"/>
          <w:szCs w:val="24"/>
          <w:lang w:val="de-DE" w:eastAsia="de-DE"/>
        </w:rPr>
        <w:t xml:space="preserve">und </w:t>
      </w:r>
      <w:r w:rsidRPr="00AA00F0">
        <w:rPr>
          <w:rFonts w:ascii="Times New Roman" w:eastAsia="Times" w:hAnsi="Times New Roman"/>
          <w:sz w:val="24"/>
          <w:szCs w:val="24"/>
          <w:lang w:val="de-DE" w:eastAsia="de-DE"/>
        </w:rPr>
        <w:t>Markus Mathis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>Hotel-Restaurant „Goldener Berg“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FF7D8F">
        <w:rPr>
          <w:rFonts w:ascii="Times New Roman" w:eastAsia="Times" w:hAnsi="Times New Roman"/>
          <w:sz w:val="24"/>
          <w:szCs w:val="24"/>
          <w:lang w:val="de-DE" w:eastAsia="de-DE"/>
        </w:rPr>
        <w:t xml:space="preserve">(Oberlech/Vorarlberg)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sowie </w:t>
      </w:r>
      <w:r w:rsidR="00D45B2F">
        <w:rPr>
          <w:rFonts w:ascii="Times New Roman" w:eastAsia="Times" w:hAnsi="Times New Roman"/>
          <w:sz w:val="24"/>
          <w:szCs w:val="24"/>
          <w:lang w:val="de-DE" w:eastAsia="de-DE"/>
        </w:rPr>
        <w:t xml:space="preserve">Ilse und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>Arno Kaslatter vom „</w:t>
      </w:r>
      <w:r w:rsidRPr="00BA66B7">
        <w:rPr>
          <w:rFonts w:ascii="Times New Roman" w:eastAsia="Times" w:hAnsi="Times New Roman"/>
          <w:sz w:val="24"/>
          <w:szCs w:val="24"/>
          <w:lang w:val="de-DE" w:eastAsia="de-DE"/>
        </w:rPr>
        <w:t>La Stua“ (Wolkenstein/Südtirol).</w:t>
      </w:r>
      <w:r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</w:p>
    <w:bookmarkEnd w:id="1"/>
    <w:p w14:paraId="13E0F13D" w14:textId="77777777" w:rsidR="000862B9" w:rsidRPr="001B47A6" w:rsidRDefault="000862B9" w:rsidP="000862B9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37936563" w14:textId="77777777" w:rsidR="000862B9" w:rsidRPr="00EE50F3" w:rsidRDefault="000862B9" w:rsidP="000862B9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 w:rsidRPr="009D6C2B">
        <w:rPr>
          <w:rFonts w:ascii="Times New Roman" w:eastAsia="Times" w:hAnsi="Times New Roman"/>
          <w:b/>
          <w:sz w:val="24"/>
          <w:szCs w:val="24"/>
          <w:lang w:val="de-DE" w:eastAsia="de-DE"/>
        </w:rPr>
        <w:t>„</w:t>
      </w: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>Wirtshaus-</w:t>
      </w:r>
      <w:r w:rsidRPr="009D6C2B">
        <w:rPr>
          <w:rFonts w:ascii="Times New Roman" w:eastAsia="Times" w:hAnsi="Times New Roman"/>
          <w:b/>
          <w:sz w:val="24"/>
          <w:szCs w:val="24"/>
          <w:lang w:val="de-DE" w:eastAsia="de-DE"/>
        </w:rPr>
        <w:t>Trends“ im Wirtshausführer Österreich</w:t>
      </w:r>
    </w:p>
    <w:bookmarkEnd w:id="2"/>
    <w:p w14:paraId="019C169B" w14:textId="57B8B783" w:rsidR="006B52EB" w:rsidRPr="00A12048" w:rsidRDefault="006B52EB" w:rsidP="006B5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</w:pP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In der neuen Ausgabe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s</w:t>
      </w:r>
      <w:r w:rsidRPr="008256C6">
        <w:rPr>
          <w:rFonts w:ascii="Times New Roman" w:eastAsia="Times" w:hAnsi="Times New Roman"/>
          <w:sz w:val="24"/>
          <w:szCs w:val="24"/>
          <w:lang w:val="de-DE" w:eastAsia="de-DE"/>
        </w:rPr>
        <w:t xml:space="preserve">tellt der Wirtshausführer insgesamt </w:t>
      </w:r>
      <w:r w:rsidRPr="003D2298">
        <w:rPr>
          <w:rFonts w:ascii="Times New Roman" w:eastAsia="Times" w:hAnsi="Times New Roman"/>
          <w:sz w:val="24"/>
          <w:szCs w:val="24"/>
          <w:lang w:val="de-DE" w:eastAsia="de-DE"/>
        </w:rPr>
        <w:t>1.000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Genießer-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Wirtshäuser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 Österreich, Südtirol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sowie an der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Adria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in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Friaul, Istrien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Slowenien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vor</w:t>
      </w:r>
      <w:r w:rsidRPr="004D4D0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Handverlesene Empfehlungen von erfahrenen Kulinarik-Redakteuren geben einen Überblick,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wo man gut essen, trinken und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auch schlafen kann bzw. welche Gastronomen besonders „nachhaltig wirten“.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3A124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Neu aufgenommen wurden in diesem Jahr 71 Lokale.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Die </w:t>
      </w:r>
      <w:r w:rsidRPr="00E73D7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Herausgeber, </w:t>
      </w:r>
      <w:r w:rsidRPr="00E73D76">
        <w:rPr>
          <w:rFonts w:ascii="Times New Roman" w:eastAsia="Times" w:hAnsi="Times New Roman"/>
          <w:sz w:val="24"/>
          <w:szCs w:val="24"/>
          <w:lang w:val="de-DE" w:eastAsia="de-DE"/>
        </w:rPr>
        <w:t xml:space="preserve">Renate Wagner-Wittula sowie Elisabeth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und Klaus </w:t>
      </w:r>
      <w:r w:rsidRPr="00E73D76">
        <w:rPr>
          <w:rFonts w:ascii="Times New Roman" w:eastAsia="Times" w:hAnsi="Times New Roman"/>
          <w:sz w:val="24"/>
          <w:szCs w:val="24"/>
          <w:lang w:val="de-DE" w:eastAsia="de-DE"/>
        </w:rPr>
        <w:t>Egle,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widmen sich in der 23. Ausgabe auch wieder </w:t>
      </w:r>
      <w:r w:rsidRPr="00535D8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den aktuellen </w:t>
      </w:r>
      <w:r w:rsidRPr="00535D86">
        <w:rPr>
          <w:rFonts w:ascii="Times New Roman" w:eastAsia="Times" w:hAnsi="Times New Roman"/>
          <w:sz w:val="24"/>
          <w:szCs w:val="24"/>
        </w:rPr>
        <w:t xml:space="preserve">Gastronomie-Trends sowie den Veränderungen in der Branche: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„Ein Jahr der Recherche in diesen herausfordernden Zeiten zeigt klar, dass das Wirtshaus der Zukunft anders aussehen wird, </w:t>
      </w:r>
      <w:r w:rsidR="00543E62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als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wir es bisher gewohnt sind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.“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Neue Services wie etwa Take-Away, entstanden durch wiederholte Lockdowns, 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seien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 Indikator für flexibles und innovatives Unternehmertum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 w:rsidRPr="00A12048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„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Eine ganz wesentliche Erkenntnis aus der Corona-Pandemie ist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jedoch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, dass das Wirtshaus als ‚Begegnungszone‘ für alle Generationen unverzichtbar ist und bleibt“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,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so die Herausgeber.</w:t>
      </w:r>
      <w:r w:rsidRPr="00E73D7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 w:rsidRPr="00A12048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Der beliebte Gastronomie-Guide steht als Buch, als APP und in Form der Online-Plattform www.wirtshausfuehrer.at zur Verfügung.</w:t>
      </w:r>
    </w:p>
    <w:p w14:paraId="690EE0BB" w14:textId="77777777" w:rsidR="00192674" w:rsidRDefault="00192674" w:rsidP="0077137D">
      <w:pPr>
        <w:tabs>
          <w:tab w:val="left" w:pos="3544"/>
          <w:tab w:val="left" w:pos="4253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de-DE" w:eastAsia="de-DE"/>
        </w:rPr>
      </w:pPr>
    </w:p>
    <w:p w14:paraId="2D79ABD5" w14:textId="72650CB5" w:rsidR="00A653F9" w:rsidRPr="00192674" w:rsidRDefault="00211B5C" w:rsidP="00B84E22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  <w:r>
        <w:rPr>
          <w:rFonts w:ascii="Times New Roman" w:eastAsia="Times" w:hAnsi="Times New Roman"/>
          <w:sz w:val="18"/>
          <w:szCs w:val="18"/>
          <w:lang w:val="de-DE" w:eastAsia="de-DE"/>
        </w:rPr>
        <w:t>_______________________</w:t>
      </w:r>
    </w:p>
    <w:p w14:paraId="62B2CEC1" w14:textId="1F7A2F6A" w:rsidR="00B84E22" w:rsidRDefault="00B84E22" w:rsidP="00B84E22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Bildtext:</w:t>
      </w:r>
    </w:p>
    <w:p w14:paraId="19C03254" w14:textId="70027A28" w:rsidR="00211B5C" w:rsidRPr="006B52EB" w:rsidRDefault="00B84E22" w:rsidP="00AA00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Pressebild: </w:t>
      </w:r>
      <w:bookmarkStart w:id="3" w:name="_Hlk54187465"/>
      <w:r w:rsidR="00DD1BC4" w:rsidRPr="00D45B2F">
        <w:rPr>
          <w:rFonts w:ascii="Times New Roman" w:hAnsi="Times New Roman"/>
          <w:sz w:val="24"/>
          <w:szCs w:val="24"/>
        </w:rPr>
        <w:t xml:space="preserve">Freuten sich gemeinsam über die </w:t>
      </w:r>
      <w:r w:rsidRPr="00D45B2F">
        <w:rPr>
          <w:rFonts w:ascii="Times New Roman" w:hAnsi="Times New Roman"/>
          <w:sz w:val="24"/>
          <w:szCs w:val="24"/>
        </w:rPr>
        <w:t>begehrte Auszeichnung</w:t>
      </w:r>
      <w:r w:rsidR="00375921" w:rsidRPr="00D45B2F">
        <w:rPr>
          <w:rFonts w:ascii="Times New Roman" w:hAnsi="Times New Roman"/>
          <w:sz w:val="24"/>
          <w:szCs w:val="24"/>
        </w:rPr>
        <w:t xml:space="preserve"> zum „Wirtshausführer Bierwirt des Jahres“</w:t>
      </w:r>
      <w:r w:rsidR="00DD1BC4" w:rsidRPr="00D45B2F">
        <w:rPr>
          <w:rFonts w:ascii="Times New Roman" w:hAnsi="Times New Roman"/>
          <w:sz w:val="24"/>
          <w:szCs w:val="24"/>
        </w:rPr>
        <w:t xml:space="preserve">: </w:t>
      </w:r>
      <w:r w:rsidRPr="006B52EB">
        <w:rPr>
          <w:rFonts w:ascii="Times New Roman" w:hAnsi="Times New Roman"/>
          <w:sz w:val="24"/>
          <w:szCs w:val="24"/>
        </w:rPr>
        <w:t xml:space="preserve">Im Bild </w:t>
      </w:r>
      <w:r w:rsidR="00D72031">
        <w:rPr>
          <w:rFonts w:ascii="Times New Roman" w:hAnsi="Times New Roman"/>
          <w:sz w:val="24"/>
          <w:szCs w:val="24"/>
        </w:rPr>
        <w:t xml:space="preserve">(v. li.) </w:t>
      </w:r>
      <w:r w:rsidR="00211B5C" w:rsidRPr="006B52EB">
        <w:rPr>
          <w:rFonts w:ascii="Times New Roman" w:hAnsi="Times New Roman"/>
          <w:sz w:val="24"/>
          <w:szCs w:val="24"/>
        </w:rPr>
        <w:t xml:space="preserve">die </w:t>
      </w:r>
      <w:r w:rsidR="00D45B2F">
        <w:rPr>
          <w:rFonts w:ascii="Times New Roman" w:hAnsi="Times New Roman"/>
          <w:sz w:val="24"/>
          <w:szCs w:val="24"/>
        </w:rPr>
        <w:t xml:space="preserve">oberösterreichischen </w:t>
      </w:r>
      <w:r w:rsidR="00211B5C" w:rsidRPr="006B52EB">
        <w:rPr>
          <w:rFonts w:ascii="Times New Roman" w:hAnsi="Times New Roman"/>
          <w:sz w:val="24"/>
          <w:szCs w:val="24"/>
        </w:rPr>
        <w:t xml:space="preserve">Bierwirte </w:t>
      </w:r>
      <w:r w:rsidR="00D45B2F" w:rsidRPr="00D72031">
        <w:rPr>
          <w:rFonts w:ascii="Times New Roman" w:hAnsi="Times New Roman"/>
          <w:sz w:val="24"/>
          <w:szCs w:val="24"/>
        </w:rPr>
        <w:t xml:space="preserve">2022 </w:t>
      </w:r>
      <w:r w:rsidR="006B52EB" w:rsidRPr="00D72031">
        <w:rPr>
          <w:rFonts w:ascii="Times New Roman" w:eastAsia="Times" w:hAnsi="Times New Roman"/>
          <w:sz w:val="24"/>
          <w:szCs w:val="24"/>
          <w:lang w:val="de-DE" w:eastAsia="de-DE"/>
        </w:rPr>
        <w:t xml:space="preserve">Michael </w:t>
      </w:r>
      <w:r w:rsidR="00D72031" w:rsidRPr="00D72031">
        <w:rPr>
          <w:rFonts w:ascii="Times New Roman" w:eastAsia="Times" w:hAnsi="Times New Roman"/>
          <w:sz w:val="24"/>
          <w:szCs w:val="24"/>
          <w:lang w:val="de-DE" w:eastAsia="de-DE"/>
        </w:rPr>
        <w:t xml:space="preserve">und Melanie </w:t>
      </w:r>
      <w:r w:rsidR="006B52EB" w:rsidRPr="00D72031">
        <w:rPr>
          <w:rFonts w:ascii="Times New Roman" w:eastAsia="Times" w:hAnsi="Times New Roman"/>
          <w:sz w:val="24"/>
          <w:szCs w:val="24"/>
          <w:lang w:val="de-DE" w:eastAsia="de-DE"/>
        </w:rPr>
        <w:t>Leitner</w:t>
      </w:r>
      <w:r w:rsidR="009E0C43" w:rsidRPr="00D72031">
        <w:rPr>
          <w:rFonts w:ascii="Times New Roman" w:eastAsia="Times" w:hAnsi="Times New Roman"/>
          <w:sz w:val="24"/>
          <w:szCs w:val="24"/>
          <w:lang w:val="de-DE" w:eastAsia="de-DE"/>
        </w:rPr>
        <w:t xml:space="preserve"> mit </w:t>
      </w:r>
      <w:r w:rsidR="00D72031" w:rsidRPr="00D72031">
        <w:rPr>
          <w:rFonts w:ascii="Times New Roman" w:eastAsia="Times" w:hAnsi="Times New Roman"/>
          <w:sz w:val="24"/>
          <w:szCs w:val="24"/>
          <w:lang w:val="de-DE" w:eastAsia="de-DE"/>
        </w:rPr>
        <w:t xml:space="preserve">Asim Galesic </w:t>
      </w:r>
      <w:r w:rsidR="00375921" w:rsidRPr="00D72031">
        <w:rPr>
          <w:rFonts w:ascii="Times New Roman" w:eastAsia="Times" w:hAnsi="Times New Roman"/>
          <w:sz w:val="24"/>
          <w:szCs w:val="24"/>
          <w:lang w:val="de-DE" w:eastAsia="de-DE"/>
        </w:rPr>
        <w:t>(Stiegl).</w:t>
      </w:r>
    </w:p>
    <w:p w14:paraId="2CC56646" w14:textId="77777777" w:rsidR="00DD1BC4" w:rsidRDefault="00DD1BC4" w:rsidP="00B84E22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sz w:val="24"/>
          <w:szCs w:val="24"/>
          <w:lang w:eastAsia="de-DE"/>
        </w:rPr>
      </w:pPr>
    </w:p>
    <w:p w14:paraId="0523C07C" w14:textId="323DD59E" w:rsidR="00B84E22" w:rsidRDefault="00B84E22" w:rsidP="00B84E22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 w:rsidR="00211B5C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D72031">
        <w:rPr>
          <w:rFonts w:ascii="Times New Roman" w:eastAsia="Times" w:hAnsi="Times New Roman"/>
          <w:sz w:val="24"/>
          <w:szCs w:val="24"/>
          <w:lang w:val="de-DE" w:eastAsia="de-DE"/>
        </w:rPr>
        <w:t xml:space="preserve">Manfred Binder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/ Abdruck honorarfrei!</w:t>
      </w:r>
    </w:p>
    <w:bookmarkEnd w:id="3"/>
    <w:p w14:paraId="479BF890" w14:textId="77777777" w:rsidR="00B84E22" w:rsidRDefault="00B84E22" w:rsidP="00B84E22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8E89025" w14:textId="51D0653F" w:rsidR="00192674" w:rsidRPr="00A95D00" w:rsidRDefault="00192674" w:rsidP="00192674">
      <w:pPr>
        <w:tabs>
          <w:tab w:val="left" w:pos="3544"/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lang w:val="de-DE" w:eastAsia="de-DE"/>
        </w:rPr>
      </w:pPr>
      <w:r w:rsidRPr="003A1242">
        <w:rPr>
          <w:rFonts w:ascii="Times New Roman" w:eastAsia="Times New Roman" w:hAnsi="Times New Roman"/>
          <w:snapToGrid w:val="0"/>
          <w:lang w:val="de-DE" w:eastAsia="de-DE"/>
        </w:rPr>
        <w:t>2022-0</w:t>
      </w:r>
      <w:r w:rsidR="00D72031">
        <w:rPr>
          <w:rFonts w:ascii="Times New Roman" w:eastAsia="Times New Roman" w:hAnsi="Times New Roman"/>
          <w:snapToGrid w:val="0"/>
          <w:lang w:val="de-DE" w:eastAsia="de-DE"/>
        </w:rPr>
        <w:t>2</w:t>
      </w:r>
      <w:r w:rsidRPr="00D72031">
        <w:rPr>
          <w:rFonts w:ascii="Times New Roman" w:eastAsia="Times New Roman" w:hAnsi="Times New Roman"/>
          <w:snapToGrid w:val="0"/>
          <w:lang w:val="de-DE" w:eastAsia="de-DE"/>
        </w:rPr>
        <w:t>-</w:t>
      </w:r>
      <w:r w:rsidR="00D72031">
        <w:rPr>
          <w:rFonts w:ascii="Times New Roman" w:eastAsia="Times New Roman" w:hAnsi="Times New Roman"/>
          <w:snapToGrid w:val="0"/>
          <w:lang w:val="de-DE" w:eastAsia="de-DE"/>
        </w:rPr>
        <w:t>25</w:t>
      </w:r>
    </w:p>
    <w:p w14:paraId="53B9EBE5" w14:textId="77777777" w:rsidR="00D72031" w:rsidRDefault="00D72031" w:rsidP="00D720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14:paraId="73AE66F7" w14:textId="04B0FFBB" w:rsidR="0073305A" w:rsidRDefault="0073305A" w:rsidP="00BE17F6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" w:hAnsi="Times New Roman"/>
          <w:lang w:val="de-DE" w:eastAsia="de-DE"/>
        </w:rPr>
      </w:pPr>
    </w:p>
    <w:p w14:paraId="154F4EED" w14:textId="59DC89D8" w:rsidR="0073305A" w:rsidRDefault="0073305A" w:rsidP="00BE17F6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" w:hAnsi="Times New Roman"/>
          <w:lang w:val="de-DE" w:eastAsia="de-DE"/>
        </w:rPr>
      </w:pPr>
    </w:p>
    <w:p w14:paraId="7CA1167B" w14:textId="77777777" w:rsidR="00D10F3A" w:rsidRPr="00DE54D1" w:rsidRDefault="00D10F3A" w:rsidP="00BE17F6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" w:hAnsi="Times New Roman"/>
          <w:lang w:val="de-DE" w:eastAsia="de-DE"/>
        </w:rPr>
      </w:pPr>
    </w:p>
    <w:p w14:paraId="74CE77AC" w14:textId="77777777" w:rsidR="00CB74A2" w:rsidRDefault="00CB74A2" w:rsidP="00BE17F6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2FD2000A" w14:textId="77777777" w:rsidR="00E6161B" w:rsidRPr="002900A8" w:rsidRDefault="00E6161B" w:rsidP="00BE17F6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" w:hAnsi="Times New Roman"/>
          <w:b/>
          <w:bCs/>
          <w:i/>
          <w:u w:val="single"/>
          <w:lang w:val="de-DE" w:eastAsia="de-DE"/>
        </w:rPr>
      </w:pPr>
      <w:r w:rsidRPr="002900A8">
        <w:rPr>
          <w:rFonts w:ascii="Times New Roman" w:eastAsia="Times" w:hAnsi="Times New Roman"/>
          <w:b/>
          <w:bCs/>
          <w:i/>
          <w:u w:val="single"/>
          <w:lang w:val="de-DE" w:eastAsia="de-DE"/>
        </w:rPr>
        <w:t>Rückfragen richten Sie bitte an:</w:t>
      </w:r>
    </w:p>
    <w:p w14:paraId="26585188" w14:textId="514D745F" w:rsidR="00E33500" w:rsidRPr="00B84E22" w:rsidRDefault="00E6161B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Cs/>
          <w:lang w:eastAsia="de-DE"/>
        </w:rPr>
      </w:pPr>
      <w:r w:rsidRPr="0073305A">
        <w:rPr>
          <w:rFonts w:ascii="Times New Roman" w:eastAsia="Times" w:hAnsi="Times New Roman"/>
          <w:iCs/>
          <w:lang w:val="it-IT" w:eastAsia="de-DE"/>
        </w:rPr>
        <w:t>Stiegl-Pressestelle, Mag.</w:t>
      </w:r>
      <w:r w:rsidR="0021218B" w:rsidRPr="0073305A">
        <w:rPr>
          <w:rFonts w:ascii="Times New Roman" w:eastAsia="Times" w:hAnsi="Times New Roman"/>
          <w:iCs/>
          <w:lang w:val="it-IT" w:eastAsia="de-DE"/>
        </w:rPr>
        <w:t xml:space="preserve"> </w:t>
      </w:r>
      <w:r w:rsidR="0073305A" w:rsidRPr="00B84E22">
        <w:rPr>
          <w:rFonts w:ascii="Times New Roman" w:eastAsia="Times" w:hAnsi="Times New Roman"/>
          <w:iCs/>
          <w:lang w:eastAsia="de-DE"/>
        </w:rPr>
        <w:t>Angelika Spechtler</w:t>
      </w:r>
    </w:p>
    <w:p w14:paraId="253C9657" w14:textId="77777777" w:rsidR="00395BB7" w:rsidRPr="00D72031" w:rsidRDefault="00C17A3D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iCs/>
        </w:rPr>
      </w:pPr>
      <w:r w:rsidRPr="00D72031">
        <w:rPr>
          <w:rFonts w:ascii="Times New Roman" w:eastAsia="Times" w:hAnsi="Times New Roman"/>
          <w:iCs/>
          <w:lang w:eastAsia="de-DE"/>
        </w:rPr>
        <w:t>Picker PR – talk about taste</w:t>
      </w:r>
      <w:r w:rsidR="00253C38" w:rsidRPr="00D72031">
        <w:rPr>
          <w:rFonts w:ascii="Times New Roman" w:eastAsia="Times" w:hAnsi="Times New Roman"/>
          <w:iCs/>
          <w:lang w:eastAsia="de-DE"/>
        </w:rPr>
        <w:t xml:space="preserve">, </w:t>
      </w:r>
      <w:r w:rsidR="00E6161B" w:rsidRPr="00D72031">
        <w:rPr>
          <w:rFonts w:ascii="Times New Roman" w:eastAsia="Times" w:hAnsi="Times New Roman"/>
          <w:iCs/>
          <w:lang w:eastAsia="de-DE"/>
        </w:rPr>
        <w:t xml:space="preserve">Tel. 0662-841187-0, </w:t>
      </w:r>
      <w:r w:rsidR="000C2300" w:rsidRPr="00D72031">
        <w:rPr>
          <w:rFonts w:ascii="Times New Roman" w:eastAsia="Times" w:hAnsi="Times New Roman"/>
          <w:iCs/>
          <w:lang w:eastAsia="de-DE"/>
        </w:rPr>
        <w:t xml:space="preserve">E-Mail </w:t>
      </w:r>
      <w:hyperlink r:id="rId10" w:history="1">
        <w:r w:rsidRPr="00D72031">
          <w:rPr>
            <w:rStyle w:val="Hyperlink"/>
            <w:rFonts w:ascii="Times New Roman" w:eastAsia="Times" w:hAnsi="Times New Roman"/>
            <w:iCs/>
            <w:color w:val="auto"/>
            <w:u w:val="none"/>
            <w:lang w:eastAsia="de-DE"/>
          </w:rPr>
          <w:t>office@picker-pr.at</w:t>
        </w:r>
      </w:hyperlink>
      <w:r w:rsidR="0021218B" w:rsidRPr="00D72031">
        <w:rPr>
          <w:rFonts w:ascii="Times New Roman" w:eastAsia="Times" w:hAnsi="Times New Roman"/>
          <w:iCs/>
          <w:lang w:eastAsia="de-DE"/>
        </w:rPr>
        <w:t>, www.picker-pr.at</w:t>
      </w:r>
    </w:p>
    <w:sectPr w:rsidR="00395BB7" w:rsidRPr="00D72031" w:rsidSect="0073305A">
      <w:footerReference w:type="default" r:id="rId11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1BE9" w14:textId="77777777" w:rsidR="0073305A" w:rsidRDefault="0073305A" w:rsidP="0073305A">
      <w:pPr>
        <w:spacing w:after="0" w:line="240" w:lineRule="auto"/>
      </w:pPr>
      <w:r>
        <w:separator/>
      </w:r>
    </w:p>
  </w:endnote>
  <w:endnote w:type="continuationSeparator" w:id="0">
    <w:p w14:paraId="5B35A7AE" w14:textId="77777777" w:rsidR="0073305A" w:rsidRDefault="0073305A" w:rsidP="0073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3F5C" w14:textId="77777777" w:rsidR="0073305A" w:rsidRDefault="0073305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4F8E817A" w14:textId="77777777" w:rsidR="0073305A" w:rsidRDefault="007330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FD56" w14:textId="77777777" w:rsidR="0073305A" w:rsidRDefault="0073305A" w:rsidP="0073305A">
      <w:pPr>
        <w:spacing w:after="0" w:line="240" w:lineRule="auto"/>
      </w:pPr>
      <w:r>
        <w:separator/>
      </w:r>
    </w:p>
  </w:footnote>
  <w:footnote w:type="continuationSeparator" w:id="0">
    <w:p w14:paraId="5717AC13" w14:textId="77777777" w:rsidR="0073305A" w:rsidRDefault="0073305A" w:rsidP="0073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AE6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61B"/>
    <w:rsid w:val="0001355A"/>
    <w:rsid w:val="00015035"/>
    <w:rsid w:val="000163A0"/>
    <w:rsid w:val="000231A5"/>
    <w:rsid w:val="00027290"/>
    <w:rsid w:val="00033E33"/>
    <w:rsid w:val="0003418C"/>
    <w:rsid w:val="00046490"/>
    <w:rsid w:val="00055C24"/>
    <w:rsid w:val="0006106A"/>
    <w:rsid w:val="000645E8"/>
    <w:rsid w:val="00065D2C"/>
    <w:rsid w:val="00076C13"/>
    <w:rsid w:val="00080049"/>
    <w:rsid w:val="000862B9"/>
    <w:rsid w:val="00093C2B"/>
    <w:rsid w:val="00095FC5"/>
    <w:rsid w:val="000B04A4"/>
    <w:rsid w:val="000B7842"/>
    <w:rsid w:val="000C2300"/>
    <w:rsid w:val="000C33BC"/>
    <w:rsid w:val="000D2805"/>
    <w:rsid w:val="000D458F"/>
    <w:rsid w:val="000D4F80"/>
    <w:rsid w:val="000E119B"/>
    <w:rsid w:val="000F1230"/>
    <w:rsid w:val="000F175D"/>
    <w:rsid w:val="000F5701"/>
    <w:rsid w:val="00101BCA"/>
    <w:rsid w:val="001043D7"/>
    <w:rsid w:val="00107A32"/>
    <w:rsid w:val="00130C91"/>
    <w:rsid w:val="001329C4"/>
    <w:rsid w:val="00152E2D"/>
    <w:rsid w:val="001542FA"/>
    <w:rsid w:val="00154CA6"/>
    <w:rsid w:val="00157A5C"/>
    <w:rsid w:val="001601E7"/>
    <w:rsid w:val="00165077"/>
    <w:rsid w:val="00192674"/>
    <w:rsid w:val="001952B9"/>
    <w:rsid w:val="001A5560"/>
    <w:rsid w:val="001A6DEA"/>
    <w:rsid w:val="001A79EC"/>
    <w:rsid w:val="001E155E"/>
    <w:rsid w:val="001E75E4"/>
    <w:rsid w:val="001F2CF4"/>
    <w:rsid w:val="001F4DD9"/>
    <w:rsid w:val="001F55D2"/>
    <w:rsid w:val="001F6587"/>
    <w:rsid w:val="002016B9"/>
    <w:rsid w:val="002031FF"/>
    <w:rsid w:val="00211B5C"/>
    <w:rsid w:val="0021218B"/>
    <w:rsid w:val="002175C6"/>
    <w:rsid w:val="002200A4"/>
    <w:rsid w:val="00232251"/>
    <w:rsid w:val="00253C38"/>
    <w:rsid w:val="002672C1"/>
    <w:rsid w:val="0027368D"/>
    <w:rsid w:val="002900A8"/>
    <w:rsid w:val="00295252"/>
    <w:rsid w:val="00295CC9"/>
    <w:rsid w:val="00296759"/>
    <w:rsid w:val="002A3E77"/>
    <w:rsid w:val="002D0BCB"/>
    <w:rsid w:val="002F1E11"/>
    <w:rsid w:val="002F2B44"/>
    <w:rsid w:val="00303CD8"/>
    <w:rsid w:val="00305ED6"/>
    <w:rsid w:val="00311E58"/>
    <w:rsid w:val="0031231F"/>
    <w:rsid w:val="00315F12"/>
    <w:rsid w:val="00332611"/>
    <w:rsid w:val="00340227"/>
    <w:rsid w:val="00363BF2"/>
    <w:rsid w:val="00365721"/>
    <w:rsid w:val="00365D9C"/>
    <w:rsid w:val="00375921"/>
    <w:rsid w:val="00377794"/>
    <w:rsid w:val="003814A9"/>
    <w:rsid w:val="00386FEE"/>
    <w:rsid w:val="00387994"/>
    <w:rsid w:val="00395BB7"/>
    <w:rsid w:val="003C14EB"/>
    <w:rsid w:val="003D60F7"/>
    <w:rsid w:val="003E157C"/>
    <w:rsid w:val="003E203C"/>
    <w:rsid w:val="003F59E3"/>
    <w:rsid w:val="004076BA"/>
    <w:rsid w:val="004103CE"/>
    <w:rsid w:val="00417A3E"/>
    <w:rsid w:val="004263A3"/>
    <w:rsid w:val="00433116"/>
    <w:rsid w:val="004439D9"/>
    <w:rsid w:val="00447B35"/>
    <w:rsid w:val="00453D56"/>
    <w:rsid w:val="0046725B"/>
    <w:rsid w:val="00472693"/>
    <w:rsid w:val="00475F18"/>
    <w:rsid w:val="00476139"/>
    <w:rsid w:val="00494E4C"/>
    <w:rsid w:val="004A4A82"/>
    <w:rsid w:val="004A50D4"/>
    <w:rsid w:val="004C0090"/>
    <w:rsid w:val="004C0F2F"/>
    <w:rsid w:val="004D31E6"/>
    <w:rsid w:val="004F493D"/>
    <w:rsid w:val="004F4F57"/>
    <w:rsid w:val="004F61E7"/>
    <w:rsid w:val="005017BC"/>
    <w:rsid w:val="005069AC"/>
    <w:rsid w:val="005103B2"/>
    <w:rsid w:val="00510F69"/>
    <w:rsid w:val="00512564"/>
    <w:rsid w:val="005169E5"/>
    <w:rsid w:val="00517559"/>
    <w:rsid w:val="00523192"/>
    <w:rsid w:val="005236AE"/>
    <w:rsid w:val="00530E61"/>
    <w:rsid w:val="00537EC0"/>
    <w:rsid w:val="00543E62"/>
    <w:rsid w:val="00545175"/>
    <w:rsid w:val="00550B34"/>
    <w:rsid w:val="0056324C"/>
    <w:rsid w:val="005663F5"/>
    <w:rsid w:val="005706C8"/>
    <w:rsid w:val="00573C75"/>
    <w:rsid w:val="00580E3C"/>
    <w:rsid w:val="0058616C"/>
    <w:rsid w:val="005923A2"/>
    <w:rsid w:val="005A5CDE"/>
    <w:rsid w:val="005C4023"/>
    <w:rsid w:val="005D24F9"/>
    <w:rsid w:val="005D436C"/>
    <w:rsid w:val="005D66B2"/>
    <w:rsid w:val="005E2083"/>
    <w:rsid w:val="005F41E8"/>
    <w:rsid w:val="005F7968"/>
    <w:rsid w:val="00611E72"/>
    <w:rsid w:val="00643D78"/>
    <w:rsid w:val="00647276"/>
    <w:rsid w:val="00651D18"/>
    <w:rsid w:val="00651EDA"/>
    <w:rsid w:val="006636C8"/>
    <w:rsid w:val="00676C31"/>
    <w:rsid w:val="00682FDC"/>
    <w:rsid w:val="00691565"/>
    <w:rsid w:val="0069266E"/>
    <w:rsid w:val="006957E4"/>
    <w:rsid w:val="006B3924"/>
    <w:rsid w:val="006B4D59"/>
    <w:rsid w:val="006B52EB"/>
    <w:rsid w:val="006B53CF"/>
    <w:rsid w:val="006B6947"/>
    <w:rsid w:val="006C5C49"/>
    <w:rsid w:val="006D6001"/>
    <w:rsid w:val="006E47A6"/>
    <w:rsid w:val="006F439B"/>
    <w:rsid w:val="00704E57"/>
    <w:rsid w:val="00705C21"/>
    <w:rsid w:val="0070713C"/>
    <w:rsid w:val="00707AED"/>
    <w:rsid w:val="00724179"/>
    <w:rsid w:val="00724ED4"/>
    <w:rsid w:val="0073305A"/>
    <w:rsid w:val="00742AB9"/>
    <w:rsid w:val="00743CF7"/>
    <w:rsid w:val="00763C80"/>
    <w:rsid w:val="00770229"/>
    <w:rsid w:val="00771300"/>
    <w:rsid w:val="0077137D"/>
    <w:rsid w:val="007718E2"/>
    <w:rsid w:val="007924D7"/>
    <w:rsid w:val="007953BF"/>
    <w:rsid w:val="007A4220"/>
    <w:rsid w:val="007F0C45"/>
    <w:rsid w:val="008005BD"/>
    <w:rsid w:val="00807C95"/>
    <w:rsid w:val="0081109D"/>
    <w:rsid w:val="008325E4"/>
    <w:rsid w:val="00845344"/>
    <w:rsid w:val="00851D56"/>
    <w:rsid w:val="008622DD"/>
    <w:rsid w:val="00862EA3"/>
    <w:rsid w:val="0086334D"/>
    <w:rsid w:val="0086629C"/>
    <w:rsid w:val="00886242"/>
    <w:rsid w:val="008906C3"/>
    <w:rsid w:val="008A3A2E"/>
    <w:rsid w:val="008B381D"/>
    <w:rsid w:val="008B5C9E"/>
    <w:rsid w:val="008B6949"/>
    <w:rsid w:val="008D3FB2"/>
    <w:rsid w:val="008D4609"/>
    <w:rsid w:val="008D7B04"/>
    <w:rsid w:val="008E3BF3"/>
    <w:rsid w:val="008E6744"/>
    <w:rsid w:val="008F169D"/>
    <w:rsid w:val="008F661F"/>
    <w:rsid w:val="00914C90"/>
    <w:rsid w:val="009357AA"/>
    <w:rsid w:val="00944A46"/>
    <w:rsid w:val="00945E11"/>
    <w:rsid w:val="00946D43"/>
    <w:rsid w:val="00956877"/>
    <w:rsid w:val="00961347"/>
    <w:rsid w:val="009623C2"/>
    <w:rsid w:val="0096371C"/>
    <w:rsid w:val="00985E22"/>
    <w:rsid w:val="00991C6B"/>
    <w:rsid w:val="00997DD6"/>
    <w:rsid w:val="009A07C8"/>
    <w:rsid w:val="009A644F"/>
    <w:rsid w:val="009C5A3E"/>
    <w:rsid w:val="009E0C43"/>
    <w:rsid w:val="009E1381"/>
    <w:rsid w:val="009E3469"/>
    <w:rsid w:val="009F0260"/>
    <w:rsid w:val="00A01181"/>
    <w:rsid w:val="00A05D70"/>
    <w:rsid w:val="00A108FF"/>
    <w:rsid w:val="00A1092B"/>
    <w:rsid w:val="00A10E47"/>
    <w:rsid w:val="00A172D4"/>
    <w:rsid w:val="00A21B2D"/>
    <w:rsid w:val="00A26649"/>
    <w:rsid w:val="00A31A0C"/>
    <w:rsid w:val="00A358C2"/>
    <w:rsid w:val="00A379AC"/>
    <w:rsid w:val="00A4274B"/>
    <w:rsid w:val="00A42A09"/>
    <w:rsid w:val="00A5101C"/>
    <w:rsid w:val="00A540FD"/>
    <w:rsid w:val="00A5545A"/>
    <w:rsid w:val="00A57926"/>
    <w:rsid w:val="00A624AD"/>
    <w:rsid w:val="00A652CC"/>
    <w:rsid w:val="00A653F9"/>
    <w:rsid w:val="00A674EB"/>
    <w:rsid w:val="00A71BBE"/>
    <w:rsid w:val="00A726B8"/>
    <w:rsid w:val="00A75C3A"/>
    <w:rsid w:val="00A81F61"/>
    <w:rsid w:val="00A86770"/>
    <w:rsid w:val="00A92CC0"/>
    <w:rsid w:val="00AA00F0"/>
    <w:rsid w:val="00AC23B2"/>
    <w:rsid w:val="00AC6541"/>
    <w:rsid w:val="00AD0356"/>
    <w:rsid w:val="00AD1A23"/>
    <w:rsid w:val="00AD48A8"/>
    <w:rsid w:val="00AD5BD2"/>
    <w:rsid w:val="00AF1E2D"/>
    <w:rsid w:val="00AF3D44"/>
    <w:rsid w:val="00B00EA9"/>
    <w:rsid w:val="00B06F59"/>
    <w:rsid w:val="00B22952"/>
    <w:rsid w:val="00B33DA0"/>
    <w:rsid w:val="00B34061"/>
    <w:rsid w:val="00B36A0A"/>
    <w:rsid w:val="00B37218"/>
    <w:rsid w:val="00B44B8D"/>
    <w:rsid w:val="00B46BAD"/>
    <w:rsid w:val="00B543EE"/>
    <w:rsid w:val="00B60DBE"/>
    <w:rsid w:val="00B84E22"/>
    <w:rsid w:val="00B85D8C"/>
    <w:rsid w:val="00B86637"/>
    <w:rsid w:val="00BB4CF4"/>
    <w:rsid w:val="00BC119E"/>
    <w:rsid w:val="00BC3984"/>
    <w:rsid w:val="00BC414B"/>
    <w:rsid w:val="00BC67CB"/>
    <w:rsid w:val="00BC6987"/>
    <w:rsid w:val="00BD0EB1"/>
    <w:rsid w:val="00BE0479"/>
    <w:rsid w:val="00BE17F6"/>
    <w:rsid w:val="00BE2C48"/>
    <w:rsid w:val="00BE3413"/>
    <w:rsid w:val="00C057E5"/>
    <w:rsid w:val="00C17A3D"/>
    <w:rsid w:val="00C31D42"/>
    <w:rsid w:val="00C3551C"/>
    <w:rsid w:val="00C36E4B"/>
    <w:rsid w:val="00C41368"/>
    <w:rsid w:val="00C624BF"/>
    <w:rsid w:val="00C63305"/>
    <w:rsid w:val="00C6446C"/>
    <w:rsid w:val="00C70D75"/>
    <w:rsid w:val="00C91449"/>
    <w:rsid w:val="00C9507A"/>
    <w:rsid w:val="00C979DB"/>
    <w:rsid w:val="00CA189E"/>
    <w:rsid w:val="00CB023B"/>
    <w:rsid w:val="00CB0249"/>
    <w:rsid w:val="00CB3641"/>
    <w:rsid w:val="00CB4613"/>
    <w:rsid w:val="00CB74A2"/>
    <w:rsid w:val="00CC36C5"/>
    <w:rsid w:val="00CE6893"/>
    <w:rsid w:val="00D10F3A"/>
    <w:rsid w:val="00D14942"/>
    <w:rsid w:val="00D22FFA"/>
    <w:rsid w:val="00D32E95"/>
    <w:rsid w:val="00D4265D"/>
    <w:rsid w:val="00D45B2F"/>
    <w:rsid w:val="00D5609F"/>
    <w:rsid w:val="00D602EB"/>
    <w:rsid w:val="00D72031"/>
    <w:rsid w:val="00D96BDF"/>
    <w:rsid w:val="00DA0041"/>
    <w:rsid w:val="00DA04B3"/>
    <w:rsid w:val="00DA0C0A"/>
    <w:rsid w:val="00DA1686"/>
    <w:rsid w:val="00DC0B1A"/>
    <w:rsid w:val="00DC732A"/>
    <w:rsid w:val="00DC7999"/>
    <w:rsid w:val="00DD1BC4"/>
    <w:rsid w:val="00DD1E28"/>
    <w:rsid w:val="00DD559F"/>
    <w:rsid w:val="00DD67C3"/>
    <w:rsid w:val="00DE0EE7"/>
    <w:rsid w:val="00DE1C97"/>
    <w:rsid w:val="00DE54D1"/>
    <w:rsid w:val="00DF3BBD"/>
    <w:rsid w:val="00DF7607"/>
    <w:rsid w:val="00E02D1B"/>
    <w:rsid w:val="00E0558F"/>
    <w:rsid w:val="00E104AD"/>
    <w:rsid w:val="00E126F1"/>
    <w:rsid w:val="00E33500"/>
    <w:rsid w:val="00E46A91"/>
    <w:rsid w:val="00E53B0C"/>
    <w:rsid w:val="00E56094"/>
    <w:rsid w:val="00E5636C"/>
    <w:rsid w:val="00E6161B"/>
    <w:rsid w:val="00E7265A"/>
    <w:rsid w:val="00E8004A"/>
    <w:rsid w:val="00EA08C5"/>
    <w:rsid w:val="00EA1367"/>
    <w:rsid w:val="00EA1FDE"/>
    <w:rsid w:val="00EA763E"/>
    <w:rsid w:val="00EB046B"/>
    <w:rsid w:val="00EB566E"/>
    <w:rsid w:val="00ED0526"/>
    <w:rsid w:val="00ED3F3F"/>
    <w:rsid w:val="00EE2E07"/>
    <w:rsid w:val="00EE3370"/>
    <w:rsid w:val="00EE50F3"/>
    <w:rsid w:val="00EE5F79"/>
    <w:rsid w:val="00EE62FB"/>
    <w:rsid w:val="00EF4FA3"/>
    <w:rsid w:val="00F165BC"/>
    <w:rsid w:val="00F1662F"/>
    <w:rsid w:val="00F231EB"/>
    <w:rsid w:val="00F307FA"/>
    <w:rsid w:val="00F309F6"/>
    <w:rsid w:val="00F50D07"/>
    <w:rsid w:val="00F6489E"/>
    <w:rsid w:val="00F657AD"/>
    <w:rsid w:val="00F70F2C"/>
    <w:rsid w:val="00F863F7"/>
    <w:rsid w:val="00F93C76"/>
    <w:rsid w:val="00FB2A13"/>
    <w:rsid w:val="00FC1160"/>
    <w:rsid w:val="00FC4637"/>
    <w:rsid w:val="00FE3147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6752325D"/>
  <w15:chartTrackingRefBased/>
  <w15:docId w15:val="{C3AE494B-5E6D-4BAC-904D-B340C822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0E6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62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C0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2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C0F2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C0F2F"/>
    <w:rPr>
      <w:b/>
      <w:bCs/>
      <w:lang w:eastAsia="en-US"/>
    </w:rPr>
  </w:style>
  <w:style w:type="character" w:styleId="Hyperlink">
    <w:name w:val="Hyperlink"/>
    <w:uiPriority w:val="99"/>
    <w:unhideWhenUsed/>
    <w:rsid w:val="00C17A3D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330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3305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330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3305A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F50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4E2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4E2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6F439B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de-DE" w:eastAsia="de-DE"/>
    </w:rPr>
  </w:style>
  <w:style w:type="paragraph" w:customStyle="1" w:styleId="text">
    <w:name w:val="text"/>
    <w:basedOn w:val="Standard"/>
    <w:rsid w:val="00086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19E4-5FDD-441D-87C4-4D6D5EC1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5835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Kirchgatterer</dc:creator>
  <cp:keywords/>
  <cp:lastModifiedBy>PICKER PR</cp:lastModifiedBy>
  <cp:revision>4</cp:revision>
  <cp:lastPrinted>2018-09-12T07:35:00Z</cp:lastPrinted>
  <dcterms:created xsi:type="dcterms:W3CDTF">2022-02-24T14:10:00Z</dcterms:created>
  <dcterms:modified xsi:type="dcterms:W3CDTF">2022-02-24T14:50:00Z</dcterms:modified>
</cp:coreProperties>
</file>