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C2584E" w14:textId="10E77227" w:rsidR="00A965C4" w:rsidRPr="0040303E" w:rsidRDefault="00423714" w:rsidP="0040303E">
      <w:pPr>
        <w:rPr>
          <w:rFonts w:asciiTheme="minorHAnsi" w:hAnsiTheme="minorHAnsi" w:cstheme="minorHAnsi"/>
          <w:b/>
          <w:bCs/>
          <w:sz w:val="36"/>
          <w:szCs w:val="36"/>
        </w:rPr>
      </w:pPr>
      <w:bookmarkStart w:id="0" w:name="_Hlk125456215"/>
      <w:r w:rsidRPr="00BA045B">
        <w:rPr>
          <w:rFonts w:asciiTheme="minorHAnsi" w:hAnsiTheme="minorHAnsi" w:cstheme="minorHAnsi"/>
          <w:b/>
          <w:bCs/>
          <w:sz w:val="52"/>
          <w:szCs w:val="52"/>
        </w:rPr>
        <w:t xml:space="preserve">Gemeinsam </w:t>
      </w:r>
      <w:r w:rsidR="0040303E" w:rsidRPr="00BA045B">
        <w:rPr>
          <w:rFonts w:asciiTheme="minorHAnsi" w:hAnsiTheme="minorHAnsi" w:cstheme="minorHAnsi"/>
          <w:b/>
          <w:bCs/>
          <w:sz w:val="52"/>
          <w:szCs w:val="52"/>
        </w:rPr>
        <w:t xml:space="preserve">Gutes </w:t>
      </w:r>
      <w:r w:rsidR="003F2B5F" w:rsidRPr="00BA045B">
        <w:rPr>
          <w:rFonts w:asciiTheme="minorHAnsi" w:hAnsiTheme="minorHAnsi" w:cstheme="minorHAnsi"/>
          <w:b/>
          <w:bCs/>
          <w:sz w:val="52"/>
          <w:szCs w:val="52"/>
        </w:rPr>
        <w:t xml:space="preserve">tun </w:t>
      </w:r>
      <w:r w:rsidR="003F2B5F" w:rsidRPr="00BA045B">
        <w:rPr>
          <w:rFonts w:asciiTheme="minorHAnsi" w:hAnsiTheme="minorHAnsi" w:cstheme="minorHAnsi"/>
          <w:b/>
          <w:bCs/>
          <w:sz w:val="52"/>
          <w:szCs w:val="52"/>
        </w:rPr>
        <w:br/>
      </w:r>
      <w:r w:rsidR="0040303E" w:rsidRPr="0040303E">
        <w:rPr>
          <w:rFonts w:asciiTheme="minorHAnsi" w:hAnsiTheme="minorHAnsi" w:cstheme="minorHAnsi"/>
          <w:b/>
          <w:bCs/>
          <w:sz w:val="36"/>
          <w:szCs w:val="36"/>
        </w:rPr>
        <w:t>Stiegl-</w:t>
      </w:r>
      <w:r w:rsidR="008029A1" w:rsidRPr="0040303E">
        <w:rPr>
          <w:rFonts w:asciiTheme="minorHAnsi" w:hAnsiTheme="minorHAnsi" w:cstheme="minorHAnsi"/>
          <w:b/>
          <w:bCs/>
          <w:sz w:val="36"/>
          <w:szCs w:val="36"/>
        </w:rPr>
        <w:t xml:space="preserve">Kronkorken </w:t>
      </w:r>
      <w:r w:rsidR="003F2B5F">
        <w:rPr>
          <w:rFonts w:asciiTheme="minorHAnsi" w:hAnsiTheme="minorHAnsi" w:cstheme="minorHAnsi"/>
          <w:b/>
          <w:bCs/>
          <w:sz w:val="36"/>
          <w:szCs w:val="36"/>
        </w:rPr>
        <w:t>sammeln und</w:t>
      </w:r>
      <w:r w:rsidR="008029A1" w:rsidRPr="0040303E">
        <w:rPr>
          <w:rFonts w:asciiTheme="minorHAnsi" w:hAnsiTheme="minorHAnsi" w:cstheme="minorHAnsi"/>
          <w:b/>
          <w:bCs/>
          <w:sz w:val="36"/>
          <w:szCs w:val="36"/>
        </w:rPr>
        <w:t xml:space="preserve"> </w:t>
      </w:r>
      <w:r w:rsidR="003F2B5F">
        <w:rPr>
          <w:rFonts w:asciiTheme="minorHAnsi" w:hAnsiTheme="minorHAnsi" w:cstheme="minorHAnsi"/>
          <w:b/>
          <w:bCs/>
          <w:sz w:val="36"/>
          <w:szCs w:val="36"/>
        </w:rPr>
        <w:t xml:space="preserve">für </w:t>
      </w:r>
      <w:r w:rsidR="008029A1" w:rsidRPr="0040303E">
        <w:rPr>
          <w:rFonts w:asciiTheme="minorHAnsi" w:hAnsiTheme="minorHAnsi" w:cstheme="minorHAnsi"/>
          <w:b/>
          <w:bCs/>
          <w:sz w:val="36"/>
          <w:szCs w:val="36"/>
        </w:rPr>
        <w:t>warme</w:t>
      </w:r>
      <w:r w:rsidR="003F2B5F">
        <w:rPr>
          <w:rFonts w:asciiTheme="minorHAnsi" w:hAnsiTheme="minorHAnsi" w:cstheme="minorHAnsi"/>
          <w:b/>
          <w:bCs/>
          <w:sz w:val="36"/>
          <w:szCs w:val="36"/>
        </w:rPr>
        <w:t xml:space="preserve"> </w:t>
      </w:r>
      <w:r w:rsidR="008029A1" w:rsidRPr="0040303E">
        <w:rPr>
          <w:rFonts w:asciiTheme="minorHAnsi" w:hAnsiTheme="minorHAnsi" w:cstheme="minorHAnsi"/>
          <w:b/>
          <w:bCs/>
          <w:sz w:val="36"/>
          <w:szCs w:val="36"/>
        </w:rPr>
        <w:t>Mahlzeit</w:t>
      </w:r>
      <w:r w:rsidR="0040303E" w:rsidRPr="0040303E">
        <w:rPr>
          <w:rFonts w:asciiTheme="minorHAnsi" w:hAnsiTheme="minorHAnsi" w:cstheme="minorHAnsi"/>
          <w:b/>
          <w:bCs/>
          <w:sz w:val="36"/>
          <w:szCs w:val="36"/>
        </w:rPr>
        <w:t>en</w:t>
      </w:r>
      <w:r w:rsidR="008029A1" w:rsidRPr="0040303E">
        <w:rPr>
          <w:rFonts w:asciiTheme="minorHAnsi" w:hAnsiTheme="minorHAnsi" w:cstheme="minorHAnsi"/>
          <w:b/>
          <w:bCs/>
          <w:sz w:val="36"/>
          <w:szCs w:val="36"/>
        </w:rPr>
        <w:t xml:space="preserve"> </w:t>
      </w:r>
      <w:r w:rsidR="003F2B5F">
        <w:rPr>
          <w:rFonts w:asciiTheme="minorHAnsi" w:hAnsiTheme="minorHAnsi" w:cstheme="minorHAnsi"/>
          <w:b/>
          <w:bCs/>
          <w:sz w:val="36"/>
          <w:szCs w:val="36"/>
        </w:rPr>
        <w:t>einlösen</w:t>
      </w:r>
    </w:p>
    <w:p w14:paraId="5E93612D" w14:textId="77777777" w:rsidR="00905ECD" w:rsidRPr="0040303E" w:rsidRDefault="00905ECD" w:rsidP="00905ECD">
      <w:pPr>
        <w:rPr>
          <w:rFonts w:asciiTheme="minorHAnsi" w:hAnsiTheme="minorHAnsi" w:cstheme="minorHAnsi"/>
          <w:b/>
          <w:bCs/>
          <w:sz w:val="44"/>
          <w:szCs w:val="44"/>
        </w:rPr>
      </w:pPr>
    </w:p>
    <w:p w14:paraId="7E0A7BB8" w14:textId="77777777" w:rsidR="00423714" w:rsidRDefault="008029A1" w:rsidP="00D97CFF">
      <w:pPr>
        <w:pStyle w:val="Listenabsatz"/>
        <w:numPr>
          <w:ilvl w:val="0"/>
          <w:numId w:val="4"/>
        </w:numPr>
        <w:tabs>
          <w:tab w:val="left" w:pos="1276"/>
        </w:tabs>
        <w:jc w:val="both"/>
        <w:rPr>
          <w:rFonts w:asciiTheme="minorHAnsi" w:hAnsiTheme="minorHAnsi" w:cstheme="minorHAnsi"/>
          <w:b/>
          <w:bCs/>
          <w:sz w:val="28"/>
          <w:szCs w:val="28"/>
        </w:rPr>
      </w:pPr>
      <w:r w:rsidRPr="00423714">
        <w:rPr>
          <w:rFonts w:asciiTheme="minorHAnsi" w:hAnsiTheme="minorHAnsi" w:cstheme="minorHAnsi"/>
          <w:b/>
          <w:bCs/>
          <w:sz w:val="28"/>
          <w:szCs w:val="28"/>
        </w:rPr>
        <w:t xml:space="preserve">„Gutes TUN mit Stiegl“: Prämienpunkte </w:t>
      </w:r>
      <w:r w:rsidR="00423714" w:rsidRPr="00423714">
        <w:rPr>
          <w:rFonts w:asciiTheme="minorHAnsi" w:hAnsiTheme="minorHAnsi" w:cstheme="minorHAnsi"/>
          <w:b/>
          <w:bCs/>
          <w:sz w:val="28"/>
          <w:szCs w:val="28"/>
        </w:rPr>
        <w:t xml:space="preserve">können ab sofort auch für karitative Projekte </w:t>
      </w:r>
      <w:r w:rsidRPr="00423714">
        <w:rPr>
          <w:rFonts w:asciiTheme="minorHAnsi" w:hAnsiTheme="minorHAnsi" w:cstheme="minorHAnsi"/>
          <w:b/>
          <w:bCs/>
          <w:sz w:val="28"/>
          <w:szCs w:val="28"/>
        </w:rPr>
        <w:t>ein</w:t>
      </w:r>
      <w:r w:rsidR="00423714" w:rsidRPr="00423714">
        <w:rPr>
          <w:rFonts w:asciiTheme="minorHAnsi" w:hAnsiTheme="minorHAnsi" w:cstheme="minorHAnsi"/>
          <w:b/>
          <w:bCs/>
          <w:sz w:val="28"/>
          <w:szCs w:val="28"/>
        </w:rPr>
        <w:t>ge</w:t>
      </w:r>
      <w:r w:rsidRPr="00423714">
        <w:rPr>
          <w:rFonts w:asciiTheme="minorHAnsi" w:hAnsiTheme="minorHAnsi" w:cstheme="minorHAnsi"/>
          <w:b/>
          <w:bCs/>
          <w:sz w:val="28"/>
          <w:szCs w:val="28"/>
        </w:rPr>
        <w:t>lös</w:t>
      </w:r>
      <w:r w:rsidR="00423714" w:rsidRPr="00423714">
        <w:rPr>
          <w:rFonts w:asciiTheme="minorHAnsi" w:hAnsiTheme="minorHAnsi" w:cstheme="minorHAnsi"/>
          <w:b/>
          <w:bCs/>
          <w:sz w:val="28"/>
          <w:szCs w:val="28"/>
        </w:rPr>
        <w:t>t werden</w:t>
      </w:r>
      <w:r w:rsidRPr="00423714">
        <w:rPr>
          <w:rFonts w:asciiTheme="minorHAnsi" w:hAnsiTheme="minorHAnsi" w:cstheme="minorHAnsi"/>
          <w:b/>
          <w:bCs/>
          <w:sz w:val="28"/>
          <w:szCs w:val="28"/>
        </w:rPr>
        <w:t xml:space="preserve"> </w:t>
      </w:r>
    </w:p>
    <w:p w14:paraId="3F25CB9D" w14:textId="78C4A436" w:rsidR="009F588C" w:rsidRPr="00423714" w:rsidRDefault="00A90D5E" w:rsidP="00D97CFF">
      <w:pPr>
        <w:pStyle w:val="Listenabsatz"/>
        <w:numPr>
          <w:ilvl w:val="0"/>
          <w:numId w:val="4"/>
        </w:numPr>
        <w:tabs>
          <w:tab w:val="left" w:pos="1276"/>
        </w:tabs>
        <w:jc w:val="both"/>
        <w:rPr>
          <w:rFonts w:asciiTheme="minorHAnsi" w:hAnsiTheme="minorHAnsi" w:cstheme="minorHAnsi"/>
          <w:b/>
          <w:bCs/>
          <w:sz w:val="28"/>
          <w:szCs w:val="28"/>
        </w:rPr>
      </w:pPr>
      <w:r w:rsidRPr="00423714">
        <w:rPr>
          <w:rFonts w:asciiTheme="minorHAnsi" w:hAnsiTheme="minorHAnsi" w:cstheme="minorHAnsi"/>
          <w:b/>
          <w:bCs/>
          <w:sz w:val="28"/>
          <w:szCs w:val="28"/>
        </w:rPr>
        <w:t>„</w:t>
      </w:r>
      <w:r w:rsidR="001448F0" w:rsidRPr="00423714">
        <w:rPr>
          <w:rFonts w:asciiTheme="minorHAnsi" w:hAnsiTheme="minorHAnsi" w:cstheme="minorHAnsi"/>
          <w:b/>
          <w:bCs/>
          <w:sz w:val="28"/>
          <w:szCs w:val="28"/>
        </w:rPr>
        <w:t>Warme Mahlzeit</w:t>
      </w:r>
      <w:r w:rsidRPr="00423714">
        <w:rPr>
          <w:rFonts w:asciiTheme="minorHAnsi" w:hAnsiTheme="minorHAnsi" w:cstheme="minorHAnsi"/>
          <w:b/>
          <w:bCs/>
          <w:sz w:val="28"/>
          <w:szCs w:val="28"/>
        </w:rPr>
        <w:t>“</w:t>
      </w:r>
      <w:r w:rsidR="001448F0" w:rsidRPr="00423714">
        <w:rPr>
          <w:rFonts w:asciiTheme="minorHAnsi" w:hAnsiTheme="minorHAnsi" w:cstheme="minorHAnsi"/>
          <w:b/>
          <w:bCs/>
          <w:sz w:val="28"/>
          <w:szCs w:val="28"/>
        </w:rPr>
        <w:t xml:space="preserve"> oder </w:t>
      </w:r>
      <w:r w:rsidRPr="00423714">
        <w:rPr>
          <w:rFonts w:asciiTheme="minorHAnsi" w:hAnsiTheme="minorHAnsi" w:cstheme="minorHAnsi"/>
          <w:b/>
          <w:bCs/>
          <w:sz w:val="28"/>
          <w:szCs w:val="28"/>
        </w:rPr>
        <w:t>„</w:t>
      </w:r>
      <w:r w:rsidR="001448F0" w:rsidRPr="00423714">
        <w:rPr>
          <w:rFonts w:asciiTheme="minorHAnsi" w:hAnsiTheme="minorHAnsi" w:cstheme="minorHAnsi"/>
          <w:b/>
          <w:bCs/>
          <w:sz w:val="28"/>
          <w:szCs w:val="28"/>
        </w:rPr>
        <w:t>Gesunde Jause</w:t>
      </w:r>
      <w:r w:rsidR="000D1785" w:rsidRPr="00423714">
        <w:rPr>
          <w:rFonts w:asciiTheme="minorHAnsi" w:hAnsiTheme="minorHAnsi" w:cstheme="minorHAnsi"/>
          <w:b/>
          <w:bCs/>
          <w:sz w:val="28"/>
          <w:szCs w:val="28"/>
        </w:rPr>
        <w:t xml:space="preserve"> im </w:t>
      </w:r>
      <w:proofErr w:type="spellStart"/>
      <w:r w:rsidR="000D1785" w:rsidRPr="00423714">
        <w:rPr>
          <w:rFonts w:asciiTheme="minorHAnsi" w:hAnsiTheme="minorHAnsi" w:cstheme="minorHAnsi"/>
          <w:b/>
          <w:bCs/>
          <w:sz w:val="28"/>
          <w:szCs w:val="28"/>
        </w:rPr>
        <w:t>Lerncafé</w:t>
      </w:r>
      <w:proofErr w:type="spellEnd"/>
      <w:r w:rsidRPr="00423714">
        <w:rPr>
          <w:rFonts w:asciiTheme="minorHAnsi" w:hAnsiTheme="minorHAnsi" w:cstheme="minorHAnsi"/>
          <w:b/>
          <w:bCs/>
          <w:sz w:val="28"/>
          <w:szCs w:val="28"/>
        </w:rPr>
        <w:t>“</w:t>
      </w:r>
      <w:r w:rsidR="001448F0" w:rsidRPr="00423714">
        <w:rPr>
          <w:rFonts w:asciiTheme="minorHAnsi" w:hAnsiTheme="minorHAnsi" w:cstheme="minorHAnsi"/>
          <w:b/>
          <w:bCs/>
          <w:sz w:val="28"/>
          <w:szCs w:val="28"/>
        </w:rPr>
        <w:t xml:space="preserve"> schenken </w:t>
      </w:r>
    </w:p>
    <w:p w14:paraId="09876FFE" w14:textId="3A34EACA" w:rsidR="009F588C" w:rsidRDefault="009F588C" w:rsidP="008634FF">
      <w:pPr>
        <w:ind w:right="-284"/>
        <w:jc w:val="both"/>
        <w:rPr>
          <w:rFonts w:asciiTheme="minorHAnsi" w:hAnsiTheme="minorHAnsi" w:cstheme="minorHAnsi"/>
          <w:b/>
          <w:bCs/>
          <w:sz w:val="22"/>
          <w:szCs w:val="22"/>
          <w:shd w:val="clear" w:color="auto" w:fill="FFFFFF"/>
        </w:rPr>
      </w:pPr>
    </w:p>
    <w:p w14:paraId="3D53732B" w14:textId="31BCFA68" w:rsidR="008029A1" w:rsidRPr="008029A1" w:rsidRDefault="008029A1" w:rsidP="008029A1">
      <w:pPr>
        <w:rPr>
          <w:rFonts w:asciiTheme="minorHAnsi" w:hAnsiTheme="minorHAnsi" w:cstheme="minorHAnsi"/>
          <w:b/>
          <w:bCs/>
        </w:rPr>
      </w:pPr>
    </w:p>
    <w:p w14:paraId="2E7BCAF3" w14:textId="636B0E68" w:rsidR="001448F0" w:rsidRPr="003F2B5F" w:rsidRDefault="001448F0" w:rsidP="003F2B5F">
      <w:pPr>
        <w:jc w:val="both"/>
        <w:rPr>
          <w:rFonts w:asciiTheme="minorHAnsi" w:hAnsiTheme="minorHAnsi" w:cstheme="minorHAnsi"/>
          <w:b/>
          <w:bCs/>
          <w:sz w:val="22"/>
          <w:szCs w:val="22"/>
        </w:rPr>
      </w:pPr>
      <w:r w:rsidRPr="001448F0">
        <w:rPr>
          <w:rFonts w:asciiTheme="minorHAnsi" w:hAnsiTheme="minorHAnsi" w:cstheme="minorHAnsi"/>
          <w:b/>
          <w:bCs/>
          <w:i/>
          <w:iCs/>
          <w:sz w:val="22"/>
          <w:szCs w:val="22"/>
        </w:rPr>
        <w:t xml:space="preserve">Salzburg, </w:t>
      </w:r>
      <w:r w:rsidR="004F4667" w:rsidRPr="00C65D42">
        <w:rPr>
          <w:rFonts w:asciiTheme="minorHAnsi" w:hAnsiTheme="minorHAnsi" w:cstheme="minorHAnsi"/>
          <w:b/>
          <w:bCs/>
          <w:i/>
          <w:iCs/>
          <w:sz w:val="22"/>
          <w:szCs w:val="22"/>
        </w:rPr>
        <w:t>1</w:t>
      </w:r>
      <w:r w:rsidR="00D60AE8" w:rsidRPr="00C65D42">
        <w:rPr>
          <w:rFonts w:asciiTheme="minorHAnsi" w:hAnsiTheme="minorHAnsi" w:cstheme="minorHAnsi"/>
          <w:b/>
          <w:bCs/>
          <w:i/>
          <w:iCs/>
          <w:sz w:val="22"/>
          <w:szCs w:val="22"/>
        </w:rPr>
        <w:t>8</w:t>
      </w:r>
      <w:r w:rsidR="004F4667" w:rsidRPr="00C65D42">
        <w:rPr>
          <w:rFonts w:asciiTheme="minorHAnsi" w:hAnsiTheme="minorHAnsi" w:cstheme="minorHAnsi"/>
          <w:b/>
          <w:bCs/>
          <w:i/>
          <w:iCs/>
          <w:sz w:val="22"/>
          <w:szCs w:val="22"/>
        </w:rPr>
        <w:t>.</w:t>
      </w:r>
      <w:r w:rsidR="004F4667">
        <w:rPr>
          <w:rFonts w:asciiTheme="minorHAnsi" w:hAnsiTheme="minorHAnsi" w:cstheme="minorHAnsi"/>
          <w:b/>
          <w:bCs/>
          <w:i/>
          <w:iCs/>
          <w:sz w:val="22"/>
          <w:szCs w:val="22"/>
        </w:rPr>
        <w:t xml:space="preserve"> </w:t>
      </w:r>
      <w:r w:rsidR="0040303E" w:rsidRPr="0040303E">
        <w:rPr>
          <w:rFonts w:asciiTheme="minorHAnsi" w:hAnsiTheme="minorHAnsi" w:cstheme="minorHAnsi"/>
          <w:b/>
          <w:bCs/>
          <w:i/>
          <w:iCs/>
          <w:sz w:val="22"/>
          <w:szCs w:val="22"/>
        </w:rPr>
        <w:t>Dezember</w:t>
      </w:r>
      <w:r w:rsidRPr="0040303E">
        <w:rPr>
          <w:rFonts w:asciiTheme="minorHAnsi" w:hAnsiTheme="minorHAnsi" w:cstheme="minorHAnsi"/>
          <w:b/>
          <w:bCs/>
          <w:i/>
          <w:iCs/>
          <w:sz w:val="22"/>
          <w:szCs w:val="22"/>
        </w:rPr>
        <w:t xml:space="preserve"> 2024</w:t>
      </w:r>
      <w:r w:rsidR="00BA045B">
        <w:rPr>
          <w:rFonts w:asciiTheme="minorHAnsi" w:hAnsiTheme="minorHAnsi" w:cstheme="minorHAnsi"/>
          <w:b/>
          <w:bCs/>
          <w:i/>
          <w:iCs/>
          <w:sz w:val="22"/>
          <w:szCs w:val="22"/>
        </w:rPr>
        <w:t xml:space="preserve">: </w:t>
      </w:r>
      <w:r w:rsidR="003F2B5F" w:rsidRPr="003F2B5F">
        <w:rPr>
          <w:rFonts w:asciiTheme="minorHAnsi" w:hAnsiTheme="minorHAnsi" w:cstheme="minorHAnsi"/>
          <w:b/>
          <w:bCs/>
          <w:sz w:val="22"/>
          <w:szCs w:val="22"/>
        </w:rPr>
        <w:t xml:space="preserve">Stiegl hat den brauereieigenen Kundenclub „Freundeskreis“ um einen karitativen Aspekt erweitert. Ab sofort können </w:t>
      </w:r>
      <w:r w:rsidR="003F2B5F">
        <w:rPr>
          <w:rFonts w:asciiTheme="minorHAnsi" w:hAnsiTheme="minorHAnsi" w:cstheme="minorHAnsi"/>
          <w:b/>
          <w:bCs/>
          <w:sz w:val="22"/>
          <w:szCs w:val="22"/>
        </w:rPr>
        <w:t xml:space="preserve">Stiegl-Freunde ihre gesammelten </w:t>
      </w:r>
      <w:r w:rsidR="003F2B5F" w:rsidRPr="003F2B5F">
        <w:rPr>
          <w:rFonts w:asciiTheme="minorHAnsi" w:hAnsiTheme="minorHAnsi" w:cstheme="minorHAnsi"/>
          <w:b/>
          <w:bCs/>
          <w:sz w:val="22"/>
          <w:szCs w:val="22"/>
        </w:rPr>
        <w:t xml:space="preserve">Kronkorken nämlich </w:t>
      </w:r>
      <w:r w:rsidR="003F2B5F">
        <w:rPr>
          <w:rFonts w:asciiTheme="minorHAnsi" w:hAnsiTheme="minorHAnsi" w:cstheme="minorHAnsi"/>
          <w:b/>
          <w:bCs/>
          <w:sz w:val="22"/>
          <w:szCs w:val="22"/>
        </w:rPr>
        <w:t xml:space="preserve">neben </w:t>
      </w:r>
      <w:r w:rsidR="003F2B5F" w:rsidRPr="003F2B5F">
        <w:rPr>
          <w:rFonts w:asciiTheme="minorHAnsi" w:hAnsiTheme="minorHAnsi" w:cstheme="minorHAnsi"/>
          <w:b/>
          <w:bCs/>
          <w:sz w:val="22"/>
          <w:szCs w:val="22"/>
        </w:rPr>
        <w:t>Merchandising-Artikel</w:t>
      </w:r>
      <w:r w:rsidR="001D783A">
        <w:rPr>
          <w:rFonts w:asciiTheme="minorHAnsi" w:hAnsiTheme="minorHAnsi" w:cstheme="minorHAnsi"/>
          <w:b/>
          <w:bCs/>
          <w:sz w:val="22"/>
          <w:szCs w:val="22"/>
        </w:rPr>
        <w:t>n</w:t>
      </w:r>
      <w:r w:rsidR="003F2B5F" w:rsidRPr="003F2B5F">
        <w:rPr>
          <w:rFonts w:asciiTheme="minorHAnsi" w:hAnsiTheme="minorHAnsi" w:cstheme="minorHAnsi"/>
          <w:b/>
          <w:bCs/>
          <w:sz w:val="22"/>
          <w:szCs w:val="22"/>
        </w:rPr>
        <w:t xml:space="preserve"> auch für warme Mahlzeiten und gesunde Schuljausen </w:t>
      </w:r>
      <w:r w:rsidR="003F2B5F">
        <w:rPr>
          <w:rFonts w:asciiTheme="minorHAnsi" w:hAnsiTheme="minorHAnsi" w:cstheme="minorHAnsi"/>
          <w:b/>
          <w:bCs/>
          <w:sz w:val="22"/>
          <w:szCs w:val="22"/>
        </w:rPr>
        <w:t xml:space="preserve">einlösen und so Gutes tun. </w:t>
      </w:r>
      <w:r w:rsidR="003F2B5F" w:rsidRPr="003F2B5F">
        <w:rPr>
          <w:rFonts w:asciiTheme="minorHAnsi" w:hAnsiTheme="minorHAnsi" w:cstheme="minorHAnsi"/>
          <w:b/>
          <w:bCs/>
          <w:sz w:val="22"/>
          <w:szCs w:val="22"/>
        </w:rPr>
        <w:t xml:space="preserve">Umgesetzt werden die beiden Projekte </w:t>
      </w:r>
      <w:r w:rsidR="00A03663">
        <w:rPr>
          <w:rFonts w:asciiTheme="minorHAnsi" w:hAnsiTheme="minorHAnsi" w:cstheme="minorHAnsi"/>
          <w:b/>
          <w:bCs/>
          <w:sz w:val="22"/>
          <w:szCs w:val="22"/>
        </w:rPr>
        <w:t>von der</w:t>
      </w:r>
      <w:r w:rsidR="003F2B5F" w:rsidRPr="003F2B5F">
        <w:rPr>
          <w:rFonts w:asciiTheme="minorHAnsi" w:hAnsiTheme="minorHAnsi" w:cstheme="minorHAnsi"/>
          <w:b/>
          <w:bCs/>
          <w:sz w:val="22"/>
          <w:szCs w:val="22"/>
        </w:rPr>
        <w:t xml:space="preserve"> Caritas Salzburg. </w:t>
      </w:r>
      <w:r w:rsidR="00A03663">
        <w:rPr>
          <w:rFonts w:asciiTheme="minorHAnsi" w:hAnsiTheme="minorHAnsi" w:cstheme="minorHAnsi"/>
          <w:b/>
          <w:bCs/>
          <w:sz w:val="22"/>
          <w:szCs w:val="22"/>
        </w:rPr>
        <w:t>Gesucht und gefunden hat sie die neu gegründete aha-</w:t>
      </w:r>
      <w:proofErr w:type="spellStart"/>
      <w:r w:rsidR="00A03663">
        <w:rPr>
          <w:rFonts w:asciiTheme="minorHAnsi" w:hAnsiTheme="minorHAnsi" w:cstheme="minorHAnsi"/>
          <w:b/>
          <w:bCs/>
          <w:sz w:val="22"/>
          <w:szCs w:val="22"/>
        </w:rPr>
        <w:t>Foundation</w:t>
      </w:r>
      <w:proofErr w:type="spellEnd"/>
      <w:r w:rsidR="00A03663">
        <w:rPr>
          <w:rFonts w:asciiTheme="minorHAnsi" w:hAnsiTheme="minorHAnsi" w:cstheme="minorHAnsi"/>
          <w:b/>
          <w:bCs/>
          <w:sz w:val="22"/>
          <w:szCs w:val="22"/>
        </w:rPr>
        <w:t>.</w:t>
      </w:r>
    </w:p>
    <w:p w14:paraId="63F58EFE" w14:textId="77777777" w:rsidR="001448F0" w:rsidRDefault="001448F0" w:rsidP="006702B2">
      <w:pPr>
        <w:jc w:val="both"/>
        <w:rPr>
          <w:rFonts w:asciiTheme="minorHAnsi" w:hAnsiTheme="minorHAnsi" w:cstheme="minorHAnsi"/>
          <w:sz w:val="22"/>
          <w:szCs w:val="22"/>
        </w:rPr>
      </w:pPr>
    </w:p>
    <w:p w14:paraId="1D1F9075" w14:textId="059A9006" w:rsidR="003F2B5F" w:rsidRDefault="003F2B5F" w:rsidP="006702B2">
      <w:pPr>
        <w:jc w:val="both"/>
        <w:rPr>
          <w:rFonts w:asciiTheme="minorHAnsi" w:hAnsiTheme="minorHAnsi" w:cstheme="minorHAnsi"/>
          <w:sz w:val="22"/>
          <w:szCs w:val="22"/>
        </w:rPr>
      </w:pPr>
      <w:r>
        <w:rPr>
          <w:rFonts w:asciiTheme="minorHAnsi" w:hAnsiTheme="minorHAnsi" w:cstheme="minorHAnsi"/>
          <w:sz w:val="22"/>
          <w:szCs w:val="22"/>
        </w:rPr>
        <w:t>„Gutes TUN mit Stiegl“ heißt das Projekt, das aktuell über 6er-Träger und Flaschen angepriesen wird. „Wir haben unseren Kundenclub – den Stiegl-Freundeskreis – um einen wichtigen, karitativen Aspekt erweitert“, freut sich Stiegl-</w:t>
      </w:r>
      <w:proofErr w:type="spellStart"/>
      <w:r>
        <w:rPr>
          <w:rFonts w:asciiTheme="minorHAnsi" w:hAnsiTheme="minorHAnsi" w:cstheme="minorHAnsi"/>
          <w:sz w:val="22"/>
          <w:szCs w:val="22"/>
        </w:rPr>
        <w:t>Bräuin</w:t>
      </w:r>
      <w:proofErr w:type="spellEnd"/>
      <w:r>
        <w:rPr>
          <w:rFonts w:asciiTheme="minorHAnsi" w:hAnsiTheme="minorHAnsi" w:cstheme="minorHAnsi"/>
          <w:sz w:val="22"/>
          <w:szCs w:val="22"/>
        </w:rPr>
        <w:t xml:space="preserve"> Alessandra Kiener. Seit kurzem können nämlich die Stiegl-Kronkorken neben allerhand lustiger wie kreativer Merchandising-Artikel auch für warme Mahlzeiten oder gesunde Jausen eingetauscht werden. „Unsere Freundeskreis-Mitglieder ne</w:t>
      </w:r>
      <w:r w:rsidR="00423714">
        <w:rPr>
          <w:rFonts w:asciiTheme="minorHAnsi" w:hAnsiTheme="minorHAnsi" w:cstheme="minorHAnsi"/>
          <w:sz w:val="22"/>
          <w:szCs w:val="22"/>
        </w:rPr>
        <w:t>hm</w:t>
      </w:r>
      <w:r>
        <w:rPr>
          <w:rFonts w:asciiTheme="minorHAnsi" w:hAnsiTheme="minorHAnsi" w:cstheme="minorHAnsi"/>
          <w:sz w:val="22"/>
          <w:szCs w:val="22"/>
        </w:rPr>
        <w:t>en diese neue Möglichkeit des Spendens sehr gut an. Bis</w:t>
      </w:r>
      <w:r w:rsidR="009A3CCD">
        <w:rPr>
          <w:rFonts w:asciiTheme="minorHAnsi" w:hAnsiTheme="minorHAnsi" w:cstheme="minorHAnsi"/>
          <w:sz w:val="22"/>
          <w:szCs w:val="22"/>
        </w:rPr>
        <w:t xml:space="preserve"> </w:t>
      </w:r>
      <w:r w:rsidR="003E0339">
        <w:rPr>
          <w:rFonts w:asciiTheme="minorHAnsi" w:hAnsiTheme="minorHAnsi" w:cstheme="minorHAnsi"/>
          <w:sz w:val="22"/>
          <w:szCs w:val="22"/>
        </w:rPr>
        <w:t xml:space="preserve">zum </w:t>
      </w:r>
      <w:proofErr w:type="spellStart"/>
      <w:r w:rsidR="003E0339">
        <w:rPr>
          <w:rFonts w:asciiTheme="minorHAnsi" w:hAnsiTheme="minorHAnsi" w:cstheme="minorHAnsi"/>
          <w:sz w:val="22"/>
          <w:szCs w:val="22"/>
        </w:rPr>
        <w:t>Nikolotag</w:t>
      </w:r>
      <w:proofErr w:type="spellEnd"/>
      <w:r w:rsidR="003E0339">
        <w:rPr>
          <w:rFonts w:asciiTheme="minorHAnsi" w:hAnsiTheme="minorHAnsi" w:cstheme="minorHAnsi"/>
          <w:sz w:val="22"/>
          <w:szCs w:val="22"/>
        </w:rPr>
        <w:t xml:space="preserve"> </w:t>
      </w:r>
      <w:r>
        <w:rPr>
          <w:rFonts w:asciiTheme="minorHAnsi" w:hAnsiTheme="minorHAnsi" w:cstheme="minorHAnsi"/>
          <w:sz w:val="22"/>
          <w:szCs w:val="22"/>
        </w:rPr>
        <w:t xml:space="preserve">konnten wir schon </w:t>
      </w:r>
      <w:r w:rsidR="00A03663" w:rsidRPr="00A03663">
        <w:rPr>
          <w:rFonts w:asciiTheme="minorHAnsi" w:hAnsiTheme="minorHAnsi" w:cstheme="minorHAnsi"/>
          <w:sz w:val="22"/>
          <w:szCs w:val="22"/>
        </w:rPr>
        <w:t>rund 130</w:t>
      </w:r>
      <w:r w:rsidRPr="00A03663">
        <w:rPr>
          <w:rFonts w:asciiTheme="minorHAnsi" w:hAnsiTheme="minorHAnsi" w:cstheme="minorHAnsi"/>
          <w:sz w:val="22"/>
          <w:szCs w:val="22"/>
        </w:rPr>
        <w:t xml:space="preserve"> warme Mahlzeiten und </w:t>
      </w:r>
      <w:r w:rsidR="00A03663" w:rsidRPr="00A03663">
        <w:rPr>
          <w:rFonts w:asciiTheme="minorHAnsi" w:hAnsiTheme="minorHAnsi" w:cstheme="minorHAnsi"/>
          <w:sz w:val="22"/>
          <w:szCs w:val="22"/>
        </w:rPr>
        <w:t>110</w:t>
      </w:r>
      <w:r w:rsidRPr="00A03663">
        <w:rPr>
          <w:rFonts w:asciiTheme="minorHAnsi" w:hAnsiTheme="minorHAnsi" w:cstheme="minorHAnsi"/>
          <w:sz w:val="22"/>
          <w:szCs w:val="22"/>
        </w:rPr>
        <w:t xml:space="preserve"> gesunde Jausen im </w:t>
      </w:r>
      <w:proofErr w:type="spellStart"/>
      <w:r w:rsidRPr="00A03663">
        <w:rPr>
          <w:rFonts w:asciiTheme="minorHAnsi" w:hAnsiTheme="minorHAnsi" w:cstheme="minorHAnsi"/>
          <w:sz w:val="22"/>
          <w:szCs w:val="22"/>
        </w:rPr>
        <w:t>Lerncafé</w:t>
      </w:r>
      <w:proofErr w:type="spellEnd"/>
      <w:r w:rsidRPr="00A03663">
        <w:rPr>
          <w:rFonts w:asciiTheme="minorHAnsi" w:hAnsiTheme="minorHAnsi" w:cstheme="minorHAnsi"/>
          <w:sz w:val="22"/>
          <w:szCs w:val="22"/>
        </w:rPr>
        <w:t xml:space="preserve"> d</w:t>
      </w:r>
      <w:r>
        <w:rPr>
          <w:rFonts w:asciiTheme="minorHAnsi" w:hAnsiTheme="minorHAnsi" w:cstheme="minorHAnsi"/>
          <w:sz w:val="22"/>
          <w:szCs w:val="22"/>
        </w:rPr>
        <w:t>afür ausgeben</w:t>
      </w:r>
      <w:r w:rsidR="003E0339">
        <w:rPr>
          <w:rFonts w:asciiTheme="minorHAnsi" w:hAnsiTheme="minorHAnsi" w:cstheme="minorHAnsi"/>
          <w:sz w:val="22"/>
          <w:szCs w:val="22"/>
        </w:rPr>
        <w:t>. Ich bin sicher, da werden noch zahlreiche bis Weihnachten eingelöst</w:t>
      </w:r>
      <w:r>
        <w:rPr>
          <w:rFonts w:asciiTheme="minorHAnsi" w:hAnsiTheme="minorHAnsi" w:cstheme="minorHAnsi"/>
          <w:sz w:val="22"/>
          <w:szCs w:val="22"/>
        </w:rPr>
        <w:t xml:space="preserve">“, ergänzt Kiener. </w:t>
      </w:r>
      <w:r w:rsidR="00A03663">
        <w:rPr>
          <w:rFonts w:asciiTheme="minorHAnsi" w:hAnsiTheme="minorHAnsi" w:cstheme="minorHAnsi"/>
          <w:sz w:val="22"/>
          <w:szCs w:val="22"/>
        </w:rPr>
        <w:t>Für Stiegl gefunden wurden die beiden Projekte von der aha-</w:t>
      </w:r>
      <w:proofErr w:type="spellStart"/>
      <w:r w:rsidR="00A03663">
        <w:rPr>
          <w:rFonts w:asciiTheme="minorHAnsi" w:hAnsiTheme="minorHAnsi" w:cstheme="minorHAnsi"/>
          <w:sz w:val="22"/>
          <w:szCs w:val="22"/>
        </w:rPr>
        <w:t>Foundation</w:t>
      </w:r>
      <w:proofErr w:type="spellEnd"/>
      <w:r w:rsidR="00A03663">
        <w:rPr>
          <w:rFonts w:asciiTheme="minorHAnsi" w:hAnsiTheme="minorHAnsi" w:cstheme="minorHAnsi"/>
          <w:sz w:val="22"/>
          <w:szCs w:val="22"/>
        </w:rPr>
        <w:t>.</w:t>
      </w:r>
    </w:p>
    <w:p w14:paraId="11BF378B" w14:textId="77777777" w:rsidR="003F2B5F" w:rsidRDefault="003F2B5F" w:rsidP="006702B2">
      <w:pPr>
        <w:jc w:val="both"/>
        <w:rPr>
          <w:rFonts w:asciiTheme="minorHAnsi" w:hAnsiTheme="minorHAnsi" w:cstheme="minorHAnsi"/>
          <w:sz w:val="22"/>
          <w:szCs w:val="22"/>
        </w:rPr>
      </w:pPr>
    </w:p>
    <w:p w14:paraId="2B4629C5" w14:textId="0372EE61" w:rsidR="00025518" w:rsidRDefault="00423714" w:rsidP="00025518">
      <w:pPr>
        <w:jc w:val="both"/>
        <w:rPr>
          <w:rFonts w:asciiTheme="minorHAnsi" w:hAnsiTheme="minorHAnsi" w:cstheme="minorHAnsi"/>
          <w:sz w:val="22"/>
          <w:szCs w:val="22"/>
        </w:rPr>
      </w:pPr>
      <w:r>
        <w:rPr>
          <w:rFonts w:asciiTheme="minorHAnsi" w:hAnsiTheme="minorHAnsi" w:cstheme="minorHAnsi"/>
          <w:sz w:val="22"/>
          <w:szCs w:val="22"/>
        </w:rPr>
        <w:t>Auch Caritas Salzburg-Direktor Johannes Dines zeigt sich erfreut über die Aktion, mit der gleich zwei wichtige Caritas-Projekte unterstützt werden:</w:t>
      </w:r>
      <w:r w:rsidR="00025518">
        <w:rPr>
          <w:rFonts w:asciiTheme="minorHAnsi" w:hAnsiTheme="minorHAnsi" w:cstheme="minorHAnsi"/>
          <w:sz w:val="22"/>
          <w:szCs w:val="22"/>
        </w:rPr>
        <w:t xml:space="preserve"> </w:t>
      </w:r>
      <w:r w:rsidR="00025518" w:rsidRPr="00025518">
        <w:rPr>
          <w:rFonts w:asciiTheme="minorHAnsi" w:hAnsiTheme="minorHAnsi" w:cstheme="minorHAnsi"/>
          <w:sz w:val="22"/>
          <w:szCs w:val="22"/>
        </w:rPr>
        <w:t xml:space="preserve">„Von Montag bis Freitag bekommen armutsgefährdete und obdachlose Menschen ein warmes Mittagessen in unserem Haus Elisabeth, auch können sie hier duschen und die Wäsche waschen. Und in unseren Lerncafés unterstützen wir Kinder und Jugendliche kostenlos bei ihren Hausaufgaben und beim Lernen für Prüfungen und Schularbeiten. Dazu gibt es eine gesunde Jause. Nachdem die Finanzierung unserer Projekte zunehmend schwieriger wird, freuen wir uns sehr darüber, dass die Stiegl-Freunde hier mithelfen. Herzlichen Dank!“  </w:t>
      </w:r>
    </w:p>
    <w:p w14:paraId="643085F5" w14:textId="77777777" w:rsidR="00BA045B" w:rsidRDefault="00BA045B" w:rsidP="00025518">
      <w:pPr>
        <w:jc w:val="both"/>
        <w:rPr>
          <w:rFonts w:asciiTheme="minorHAnsi" w:hAnsiTheme="minorHAnsi" w:cstheme="minorHAnsi"/>
          <w:iCs/>
          <w:sz w:val="22"/>
          <w:szCs w:val="22"/>
        </w:rPr>
      </w:pPr>
    </w:p>
    <w:p w14:paraId="2B20A287" w14:textId="77777777" w:rsidR="00BA045B" w:rsidRPr="00735022" w:rsidRDefault="00BA045B" w:rsidP="00BA045B">
      <w:pPr>
        <w:pBdr>
          <w:bottom w:val="single" w:sz="6" w:space="1" w:color="auto"/>
        </w:pBdr>
        <w:ind w:right="-284"/>
        <w:jc w:val="both"/>
        <w:rPr>
          <w:rFonts w:asciiTheme="minorHAnsi" w:hAnsiTheme="minorHAnsi" w:cstheme="minorHAnsi"/>
          <w:iCs/>
          <w:sz w:val="22"/>
          <w:szCs w:val="22"/>
        </w:rPr>
      </w:pPr>
    </w:p>
    <w:p w14:paraId="3032E24E" w14:textId="77777777" w:rsidR="00BA045B" w:rsidRPr="00025518" w:rsidRDefault="00BA045B" w:rsidP="00025518">
      <w:pPr>
        <w:jc w:val="both"/>
        <w:rPr>
          <w:rFonts w:asciiTheme="minorHAnsi" w:hAnsiTheme="minorHAnsi" w:cstheme="minorHAnsi"/>
          <w:sz w:val="22"/>
          <w:szCs w:val="22"/>
        </w:rPr>
      </w:pPr>
    </w:p>
    <w:p w14:paraId="7D4335E9" w14:textId="6A56928C" w:rsidR="00CB26D9" w:rsidRDefault="00863375" w:rsidP="00025518">
      <w:pPr>
        <w:jc w:val="both"/>
        <w:rPr>
          <w:rFonts w:asciiTheme="minorHAnsi" w:eastAsia="Calibri" w:hAnsiTheme="minorHAnsi" w:cstheme="minorHAnsi"/>
          <w:b/>
          <w:bCs/>
          <w:sz w:val="22"/>
          <w:szCs w:val="22"/>
          <w:lang w:eastAsia="en-US"/>
        </w:rPr>
      </w:pPr>
      <w:r w:rsidRPr="00863375">
        <w:t xml:space="preserve"> </w:t>
      </w:r>
    </w:p>
    <w:p w14:paraId="79577010" w14:textId="62459D4D" w:rsidR="00BA045B" w:rsidRPr="00BA045B" w:rsidRDefault="004F4667" w:rsidP="00BA045B">
      <w:pPr>
        <w:ind w:right="-284"/>
        <w:outlineLvl w:val="0"/>
        <w:rPr>
          <w:rFonts w:asciiTheme="minorHAnsi" w:eastAsia="Calibri" w:hAnsiTheme="minorHAnsi" w:cstheme="minorHAnsi"/>
          <w:b/>
          <w:bCs/>
          <w:sz w:val="22"/>
          <w:szCs w:val="22"/>
          <w:lang w:eastAsia="en-US"/>
        </w:rPr>
      </w:pPr>
      <w:r w:rsidRPr="003E0339">
        <w:rPr>
          <w:rFonts w:asciiTheme="minorHAnsi" w:eastAsia="Calibri" w:hAnsiTheme="minorHAnsi" w:cstheme="minorHAnsi"/>
          <w:b/>
          <w:bCs/>
          <w:noProof/>
          <w:sz w:val="22"/>
          <w:szCs w:val="22"/>
          <w:lang w:eastAsia="en-US"/>
        </w:rPr>
        <mc:AlternateContent>
          <mc:Choice Requires="wps">
            <w:drawing>
              <wp:anchor distT="45720" distB="45720" distL="114300" distR="114300" simplePos="0" relativeHeight="251659264" behindDoc="0" locked="0" layoutInCell="1" allowOverlap="1" wp14:anchorId="59023057" wp14:editId="0AEFD47C">
                <wp:simplePos x="0" y="0"/>
                <wp:positionH relativeFrom="column">
                  <wp:posOffset>2212975</wp:posOffset>
                </wp:positionH>
                <wp:positionV relativeFrom="paragraph">
                  <wp:posOffset>6350</wp:posOffset>
                </wp:positionV>
                <wp:extent cx="4152900" cy="1404620"/>
                <wp:effectExtent l="0" t="0" r="0" b="190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1404620"/>
                        </a:xfrm>
                        <a:prstGeom prst="rect">
                          <a:avLst/>
                        </a:prstGeom>
                        <a:solidFill>
                          <a:srgbClr val="FFFFFF"/>
                        </a:solidFill>
                        <a:ln w="9525">
                          <a:noFill/>
                          <a:miter lim="800000"/>
                          <a:headEnd/>
                          <a:tailEnd/>
                        </a:ln>
                      </wps:spPr>
                      <wps:txbx>
                        <w:txbxContent>
                          <w:p w14:paraId="77BB6416" w14:textId="4F10A495" w:rsidR="003E0339" w:rsidRPr="00541AD2" w:rsidRDefault="003E0339" w:rsidP="003E0339">
                            <w:pPr>
                              <w:ind w:right="-284"/>
                              <w:outlineLvl w:val="0"/>
                              <w:rPr>
                                <w:rFonts w:asciiTheme="minorHAnsi" w:eastAsia="Calibri" w:hAnsiTheme="minorHAnsi" w:cstheme="minorHAnsi"/>
                                <w:sz w:val="22"/>
                                <w:szCs w:val="22"/>
                                <w:lang w:eastAsia="en-US"/>
                              </w:rPr>
                            </w:pPr>
                            <w:r>
                              <w:rPr>
                                <w:rFonts w:asciiTheme="minorHAnsi" w:eastAsia="Calibri" w:hAnsiTheme="minorHAnsi" w:cstheme="minorHAnsi"/>
                                <w:b/>
                                <w:bCs/>
                                <w:sz w:val="22"/>
                                <w:szCs w:val="22"/>
                                <w:lang w:eastAsia="en-US"/>
                              </w:rPr>
                              <w:t xml:space="preserve">      </w:t>
                            </w:r>
                            <w:r w:rsidRPr="005D2161">
                              <w:rPr>
                                <w:rFonts w:asciiTheme="minorHAnsi" w:eastAsia="Calibri" w:hAnsiTheme="minorHAnsi" w:cstheme="minorHAnsi"/>
                                <w:b/>
                                <w:bCs/>
                                <w:sz w:val="22"/>
                                <w:szCs w:val="22"/>
                                <w:lang w:eastAsia="en-US"/>
                              </w:rPr>
                              <w:t xml:space="preserve">Pressebild: </w:t>
                            </w:r>
                          </w:p>
                          <w:p w14:paraId="6AFB89F0" w14:textId="77777777" w:rsidR="003E0339" w:rsidRPr="008244D2" w:rsidRDefault="003E0339" w:rsidP="003E0339">
                            <w:pPr>
                              <w:spacing w:line="276" w:lineRule="auto"/>
                              <w:ind w:left="284" w:right="-284"/>
                              <w:outlineLvl w:val="0"/>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Gemeinsam Gutes tun: Stiegl-</w:t>
                            </w:r>
                            <w:proofErr w:type="spellStart"/>
                            <w:r>
                              <w:rPr>
                                <w:rFonts w:asciiTheme="minorHAnsi" w:hAnsiTheme="minorHAnsi" w:cstheme="minorHAnsi"/>
                                <w:color w:val="000000" w:themeColor="text1"/>
                                <w:sz w:val="22"/>
                                <w:szCs w:val="22"/>
                                <w:shd w:val="clear" w:color="auto" w:fill="FFFFFF"/>
                              </w:rPr>
                              <w:t>Bräuin</w:t>
                            </w:r>
                            <w:proofErr w:type="spellEnd"/>
                            <w:r>
                              <w:rPr>
                                <w:rFonts w:asciiTheme="minorHAnsi" w:hAnsiTheme="minorHAnsi" w:cstheme="minorHAnsi"/>
                                <w:color w:val="000000" w:themeColor="text1"/>
                                <w:sz w:val="22"/>
                                <w:szCs w:val="22"/>
                                <w:shd w:val="clear" w:color="auto" w:fill="FFFFFF"/>
                              </w:rPr>
                              <w:t xml:space="preserve"> </w:t>
                            </w:r>
                            <w:r w:rsidRPr="008244D2">
                              <w:rPr>
                                <w:rFonts w:asciiTheme="minorHAnsi" w:hAnsiTheme="minorHAnsi" w:cstheme="minorHAnsi"/>
                                <w:color w:val="000000" w:themeColor="text1"/>
                                <w:sz w:val="22"/>
                                <w:szCs w:val="22"/>
                                <w:shd w:val="clear" w:color="auto" w:fill="FFFFFF"/>
                              </w:rPr>
                              <w:t>Alessandra Kiener</w:t>
                            </w:r>
                            <w:r w:rsidRPr="00A90D5E">
                              <w:t xml:space="preserve"> </w:t>
                            </w:r>
                            <w:r>
                              <w:rPr>
                                <w:rFonts w:asciiTheme="minorHAnsi" w:hAnsiTheme="minorHAnsi" w:cstheme="minorHAnsi"/>
                                <w:color w:val="000000" w:themeColor="text1"/>
                                <w:sz w:val="22"/>
                                <w:szCs w:val="22"/>
                                <w:shd w:val="clear" w:color="auto" w:fill="FFFFFF"/>
                              </w:rPr>
                              <w:t xml:space="preserve">und </w:t>
                            </w:r>
                            <w:bookmarkStart w:id="1" w:name="_Hlk182901253"/>
                            <w:r>
                              <w:rPr>
                                <w:rFonts w:asciiTheme="minorHAnsi" w:hAnsiTheme="minorHAnsi" w:cstheme="minorHAnsi"/>
                                <w:color w:val="000000" w:themeColor="text1"/>
                                <w:sz w:val="22"/>
                                <w:szCs w:val="22"/>
                                <w:shd w:val="clear" w:color="auto" w:fill="FFFFFF"/>
                              </w:rPr>
                              <w:t>C</w:t>
                            </w:r>
                            <w:r w:rsidRPr="00A90D5E">
                              <w:rPr>
                                <w:rFonts w:asciiTheme="minorHAnsi" w:hAnsiTheme="minorHAnsi" w:cstheme="minorHAnsi"/>
                                <w:color w:val="000000" w:themeColor="text1"/>
                                <w:sz w:val="22"/>
                                <w:szCs w:val="22"/>
                                <w:shd w:val="clear" w:color="auto" w:fill="FFFFFF"/>
                              </w:rPr>
                              <w:t>aritas</w:t>
                            </w:r>
                            <w:r>
                              <w:rPr>
                                <w:rFonts w:asciiTheme="minorHAnsi" w:hAnsiTheme="minorHAnsi" w:cstheme="minorHAnsi"/>
                                <w:color w:val="000000" w:themeColor="text1"/>
                                <w:sz w:val="22"/>
                                <w:szCs w:val="22"/>
                                <w:shd w:val="clear" w:color="auto" w:fill="FFFFFF"/>
                              </w:rPr>
                              <w:t>-</w:t>
                            </w:r>
                            <w:r w:rsidRPr="00A90D5E">
                              <w:rPr>
                                <w:rFonts w:asciiTheme="minorHAnsi" w:hAnsiTheme="minorHAnsi" w:cstheme="minorHAnsi"/>
                                <w:color w:val="000000" w:themeColor="text1"/>
                                <w:sz w:val="22"/>
                                <w:szCs w:val="22"/>
                                <w:shd w:val="clear" w:color="auto" w:fill="FFFFFF"/>
                              </w:rPr>
                              <w:t xml:space="preserve">Direktor Johannes Dines </w:t>
                            </w:r>
                            <w:bookmarkEnd w:id="1"/>
                            <w:r>
                              <w:rPr>
                                <w:rFonts w:asciiTheme="minorHAnsi" w:hAnsiTheme="minorHAnsi" w:cstheme="minorHAnsi"/>
                                <w:color w:val="000000" w:themeColor="text1"/>
                                <w:sz w:val="22"/>
                                <w:szCs w:val="22"/>
                                <w:shd w:val="clear" w:color="auto" w:fill="FFFFFF"/>
                              </w:rPr>
                              <w:t xml:space="preserve">bereiten gemeinsam die gesunde Jause für das </w:t>
                            </w:r>
                            <w:proofErr w:type="spellStart"/>
                            <w:r>
                              <w:rPr>
                                <w:rFonts w:asciiTheme="minorHAnsi" w:hAnsiTheme="minorHAnsi" w:cstheme="minorHAnsi"/>
                                <w:color w:val="000000" w:themeColor="text1"/>
                                <w:sz w:val="22"/>
                                <w:szCs w:val="22"/>
                                <w:shd w:val="clear" w:color="auto" w:fill="FFFFFF"/>
                              </w:rPr>
                              <w:t>Lerncafé</w:t>
                            </w:r>
                            <w:proofErr w:type="spellEnd"/>
                            <w:r>
                              <w:rPr>
                                <w:rFonts w:asciiTheme="minorHAnsi" w:hAnsiTheme="minorHAnsi" w:cstheme="minorHAnsi"/>
                                <w:color w:val="000000" w:themeColor="text1"/>
                                <w:sz w:val="22"/>
                                <w:szCs w:val="22"/>
                                <w:shd w:val="clear" w:color="auto" w:fill="FFFFFF"/>
                              </w:rPr>
                              <w:t xml:space="preserve"> vor. </w:t>
                            </w:r>
                          </w:p>
                          <w:p w14:paraId="4EE7B665" w14:textId="77777777" w:rsidR="003E0339" w:rsidRPr="003C630F" w:rsidRDefault="003E0339" w:rsidP="003E0339">
                            <w:pPr>
                              <w:spacing w:line="276" w:lineRule="auto"/>
                              <w:ind w:left="284" w:right="-284"/>
                              <w:outlineLvl w:val="0"/>
                              <w:rPr>
                                <w:rFonts w:asciiTheme="minorHAnsi" w:eastAsia="Calibri" w:hAnsiTheme="minorHAnsi" w:cstheme="minorHAnsi"/>
                                <w:b/>
                                <w:bCs/>
                                <w:sz w:val="22"/>
                                <w:szCs w:val="22"/>
                                <w:lang w:eastAsia="en-US"/>
                              </w:rPr>
                            </w:pPr>
                            <w:r w:rsidRPr="003C630F">
                              <w:rPr>
                                <w:rFonts w:asciiTheme="minorHAnsi" w:hAnsiTheme="minorHAnsi" w:cstheme="minorHAnsi"/>
                                <w:b/>
                                <w:bCs/>
                                <w:color w:val="000000" w:themeColor="text1"/>
                                <w:sz w:val="22"/>
                                <w:szCs w:val="22"/>
                                <w:shd w:val="clear" w:color="auto" w:fill="FFFFFF"/>
                              </w:rPr>
                              <w:t>Bildnachweis:</w:t>
                            </w:r>
                            <w:r>
                              <w:rPr>
                                <w:rFonts w:asciiTheme="minorHAnsi" w:hAnsiTheme="minorHAnsi" w:cstheme="minorHAnsi"/>
                                <w:b/>
                                <w:bCs/>
                                <w:color w:val="000000" w:themeColor="text1"/>
                                <w:sz w:val="22"/>
                                <w:szCs w:val="22"/>
                                <w:shd w:val="clear" w:color="auto" w:fill="FFFFFF"/>
                              </w:rPr>
                              <w:t xml:space="preserve"> </w:t>
                            </w:r>
                            <w:proofErr w:type="spellStart"/>
                            <w:r w:rsidRPr="008244D2">
                              <w:rPr>
                                <w:rFonts w:asciiTheme="minorHAnsi" w:hAnsiTheme="minorHAnsi" w:cstheme="minorHAnsi"/>
                                <w:color w:val="000000" w:themeColor="text1"/>
                                <w:sz w:val="22"/>
                                <w:szCs w:val="22"/>
                                <w:shd w:val="clear" w:color="auto" w:fill="FFFFFF"/>
                              </w:rPr>
                              <w:t>wildbild</w:t>
                            </w:r>
                            <w:proofErr w:type="spellEnd"/>
                            <w:r w:rsidRPr="008244D2">
                              <w:rPr>
                                <w:rFonts w:asciiTheme="minorHAnsi" w:hAnsiTheme="minorHAnsi" w:cstheme="minorHAnsi"/>
                                <w:color w:val="000000" w:themeColor="text1"/>
                                <w:sz w:val="22"/>
                                <w:szCs w:val="22"/>
                                <w:shd w:val="clear" w:color="auto" w:fill="FFFFFF"/>
                              </w:rPr>
                              <w:t xml:space="preserve"> / Abdruck honorarfrei!</w:t>
                            </w:r>
                          </w:p>
                          <w:p w14:paraId="2A4D246C" w14:textId="77777777" w:rsidR="003E0339" w:rsidRDefault="003E0339" w:rsidP="003E0339">
                            <w:pPr>
                              <w:spacing w:line="276" w:lineRule="auto"/>
                              <w:ind w:right="-284"/>
                              <w:outlineLvl w:val="0"/>
                              <w:rPr>
                                <w:rFonts w:asciiTheme="minorHAnsi" w:eastAsia="Calibri" w:hAnsiTheme="minorHAnsi" w:cstheme="minorHAnsi"/>
                                <w:b/>
                                <w:bCs/>
                                <w:sz w:val="22"/>
                                <w:szCs w:val="22"/>
                                <w:lang w:eastAsia="en-US"/>
                              </w:rPr>
                            </w:pPr>
                          </w:p>
                          <w:p w14:paraId="4A3C3563" w14:textId="28EE7FA7" w:rsidR="003E0339" w:rsidRDefault="003E033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023057" id="_x0000_t202" coordsize="21600,21600" o:spt="202" path="m,l,21600r21600,l21600,xe">
                <v:stroke joinstyle="miter"/>
                <v:path gradientshapeok="t" o:connecttype="rect"/>
              </v:shapetype>
              <v:shape id="Textfeld 2" o:spid="_x0000_s1026" type="#_x0000_t202" style="position:absolute;margin-left:174.25pt;margin-top:.5pt;width:32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" stroked="f">
                <v:textbox style="mso-fit-shape-to-text:t">
                  <w:txbxContent>
                    <w:p w14:paraId="77BB6416" w14:textId="4F10A495" w:rsidR="003E0339" w:rsidRPr="00541AD2" w:rsidRDefault="003E0339" w:rsidP="003E0339">
                      <w:pPr>
                        <w:ind w:right="-284"/>
                        <w:outlineLvl w:val="0"/>
                        <w:rPr>
                          <w:rFonts w:asciiTheme="minorHAnsi" w:eastAsia="Calibri" w:hAnsiTheme="minorHAnsi" w:cstheme="minorHAnsi"/>
                          <w:sz w:val="22"/>
                          <w:szCs w:val="22"/>
                          <w:lang w:eastAsia="en-US"/>
                        </w:rPr>
                      </w:pPr>
                      <w:r>
                        <w:rPr>
                          <w:rFonts w:asciiTheme="minorHAnsi" w:eastAsia="Calibri" w:hAnsiTheme="minorHAnsi" w:cstheme="minorHAnsi"/>
                          <w:b/>
                          <w:bCs/>
                          <w:sz w:val="22"/>
                          <w:szCs w:val="22"/>
                          <w:lang w:eastAsia="en-US"/>
                        </w:rPr>
                        <w:t xml:space="preserve">      </w:t>
                      </w:r>
                      <w:r w:rsidRPr="005D2161">
                        <w:rPr>
                          <w:rFonts w:asciiTheme="minorHAnsi" w:eastAsia="Calibri" w:hAnsiTheme="minorHAnsi" w:cstheme="minorHAnsi"/>
                          <w:b/>
                          <w:bCs/>
                          <w:sz w:val="22"/>
                          <w:szCs w:val="22"/>
                          <w:lang w:eastAsia="en-US"/>
                        </w:rPr>
                        <w:t xml:space="preserve">Pressebild: </w:t>
                      </w:r>
                    </w:p>
                    <w:p w14:paraId="6AFB89F0" w14:textId="77777777" w:rsidR="003E0339" w:rsidRPr="008244D2" w:rsidRDefault="003E0339" w:rsidP="003E0339">
                      <w:pPr>
                        <w:spacing w:line="276" w:lineRule="auto"/>
                        <w:ind w:left="284" w:right="-284"/>
                        <w:outlineLvl w:val="0"/>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Gemeinsam Gutes tun: Stiegl-</w:t>
                      </w:r>
                      <w:proofErr w:type="spellStart"/>
                      <w:r>
                        <w:rPr>
                          <w:rFonts w:asciiTheme="minorHAnsi" w:hAnsiTheme="minorHAnsi" w:cstheme="minorHAnsi"/>
                          <w:color w:val="000000" w:themeColor="text1"/>
                          <w:sz w:val="22"/>
                          <w:szCs w:val="22"/>
                          <w:shd w:val="clear" w:color="auto" w:fill="FFFFFF"/>
                        </w:rPr>
                        <w:t>Bräuin</w:t>
                      </w:r>
                      <w:proofErr w:type="spellEnd"/>
                      <w:r>
                        <w:rPr>
                          <w:rFonts w:asciiTheme="minorHAnsi" w:hAnsiTheme="minorHAnsi" w:cstheme="minorHAnsi"/>
                          <w:color w:val="000000" w:themeColor="text1"/>
                          <w:sz w:val="22"/>
                          <w:szCs w:val="22"/>
                          <w:shd w:val="clear" w:color="auto" w:fill="FFFFFF"/>
                        </w:rPr>
                        <w:t xml:space="preserve"> </w:t>
                      </w:r>
                      <w:r w:rsidRPr="008244D2">
                        <w:rPr>
                          <w:rFonts w:asciiTheme="minorHAnsi" w:hAnsiTheme="minorHAnsi" w:cstheme="minorHAnsi"/>
                          <w:color w:val="000000" w:themeColor="text1"/>
                          <w:sz w:val="22"/>
                          <w:szCs w:val="22"/>
                          <w:shd w:val="clear" w:color="auto" w:fill="FFFFFF"/>
                        </w:rPr>
                        <w:t>Alessandra Kiener</w:t>
                      </w:r>
                      <w:r w:rsidRPr="00A90D5E">
                        <w:t xml:space="preserve"> </w:t>
                      </w:r>
                      <w:r>
                        <w:rPr>
                          <w:rFonts w:asciiTheme="minorHAnsi" w:hAnsiTheme="minorHAnsi" w:cstheme="minorHAnsi"/>
                          <w:color w:val="000000" w:themeColor="text1"/>
                          <w:sz w:val="22"/>
                          <w:szCs w:val="22"/>
                          <w:shd w:val="clear" w:color="auto" w:fill="FFFFFF"/>
                        </w:rPr>
                        <w:t xml:space="preserve">und </w:t>
                      </w:r>
                      <w:bookmarkStart w:id="2" w:name="_Hlk182901253"/>
                      <w:r>
                        <w:rPr>
                          <w:rFonts w:asciiTheme="minorHAnsi" w:hAnsiTheme="minorHAnsi" w:cstheme="minorHAnsi"/>
                          <w:color w:val="000000" w:themeColor="text1"/>
                          <w:sz w:val="22"/>
                          <w:szCs w:val="22"/>
                          <w:shd w:val="clear" w:color="auto" w:fill="FFFFFF"/>
                        </w:rPr>
                        <w:t>C</w:t>
                      </w:r>
                      <w:r w:rsidRPr="00A90D5E">
                        <w:rPr>
                          <w:rFonts w:asciiTheme="minorHAnsi" w:hAnsiTheme="minorHAnsi" w:cstheme="minorHAnsi"/>
                          <w:color w:val="000000" w:themeColor="text1"/>
                          <w:sz w:val="22"/>
                          <w:szCs w:val="22"/>
                          <w:shd w:val="clear" w:color="auto" w:fill="FFFFFF"/>
                        </w:rPr>
                        <w:t>aritas</w:t>
                      </w:r>
                      <w:r>
                        <w:rPr>
                          <w:rFonts w:asciiTheme="minorHAnsi" w:hAnsiTheme="minorHAnsi" w:cstheme="minorHAnsi"/>
                          <w:color w:val="000000" w:themeColor="text1"/>
                          <w:sz w:val="22"/>
                          <w:szCs w:val="22"/>
                          <w:shd w:val="clear" w:color="auto" w:fill="FFFFFF"/>
                        </w:rPr>
                        <w:t>-</w:t>
                      </w:r>
                      <w:r w:rsidRPr="00A90D5E">
                        <w:rPr>
                          <w:rFonts w:asciiTheme="minorHAnsi" w:hAnsiTheme="minorHAnsi" w:cstheme="minorHAnsi"/>
                          <w:color w:val="000000" w:themeColor="text1"/>
                          <w:sz w:val="22"/>
                          <w:szCs w:val="22"/>
                          <w:shd w:val="clear" w:color="auto" w:fill="FFFFFF"/>
                        </w:rPr>
                        <w:t xml:space="preserve">Direktor Johannes Dines </w:t>
                      </w:r>
                      <w:bookmarkEnd w:id="2"/>
                      <w:r>
                        <w:rPr>
                          <w:rFonts w:asciiTheme="minorHAnsi" w:hAnsiTheme="minorHAnsi" w:cstheme="minorHAnsi"/>
                          <w:color w:val="000000" w:themeColor="text1"/>
                          <w:sz w:val="22"/>
                          <w:szCs w:val="22"/>
                          <w:shd w:val="clear" w:color="auto" w:fill="FFFFFF"/>
                        </w:rPr>
                        <w:t xml:space="preserve">bereiten gemeinsam die gesunde Jause für das </w:t>
                      </w:r>
                      <w:proofErr w:type="spellStart"/>
                      <w:r>
                        <w:rPr>
                          <w:rFonts w:asciiTheme="minorHAnsi" w:hAnsiTheme="minorHAnsi" w:cstheme="minorHAnsi"/>
                          <w:color w:val="000000" w:themeColor="text1"/>
                          <w:sz w:val="22"/>
                          <w:szCs w:val="22"/>
                          <w:shd w:val="clear" w:color="auto" w:fill="FFFFFF"/>
                        </w:rPr>
                        <w:t>Lerncafé</w:t>
                      </w:r>
                      <w:proofErr w:type="spellEnd"/>
                      <w:r>
                        <w:rPr>
                          <w:rFonts w:asciiTheme="minorHAnsi" w:hAnsiTheme="minorHAnsi" w:cstheme="minorHAnsi"/>
                          <w:color w:val="000000" w:themeColor="text1"/>
                          <w:sz w:val="22"/>
                          <w:szCs w:val="22"/>
                          <w:shd w:val="clear" w:color="auto" w:fill="FFFFFF"/>
                        </w:rPr>
                        <w:t xml:space="preserve"> vor. </w:t>
                      </w:r>
                    </w:p>
                    <w:p w14:paraId="4EE7B665" w14:textId="77777777" w:rsidR="003E0339" w:rsidRPr="003C630F" w:rsidRDefault="003E0339" w:rsidP="003E0339">
                      <w:pPr>
                        <w:spacing w:line="276" w:lineRule="auto"/>
                        <w:ind w:left="284" w:right="-284"/>
                        <w:outlineLvl w:val="0"/>
                        <w:rPr>
                          <w:rFonts w:asciiTheme="minorHAnsi" w:eastAsia="Calibri" w:hAnsiTheme="minorHAnsi" w:cstheme="minorHAnsi"/>
                          <w:b/>
                          <w:bCs/>
                          <w:sz w:val="22"/>
                          <w:szCs w:val="22"/>
                          <w:lang w:eastAsia="en-US"/>
                        </w:rPr>
                      </w:pPr>
                      <w:r w:rsidRPr="003C630F">
                        <w:rPr>
                          <w:rFonts w:asciiTheme="minorHAnsi" w:hAnsiTheme="minorHAnsi" w:cstheme="minorHAnsi"/>
                          <w:b/>
                          <w:bCs/>
                          <w:color w:val="000000" w:themeColor="text1"/>
                          <w:sz w:val="22"/>
                          <w:szCs w:val="22"/>
                          <w:shd w:val="clear" w:color="auto" w:fill="FFFFFF"/>
                        </w:rPr>
                        <w:t>Bildnachweis:</w:t>
                      </w:r>
                      <w:r>
                        <w:rPr>
                          <w:rFonts w:asciiTheme="minorHAnsi" w:hAnsiTheme="minorHAnsi" w:cstheme="minorHAnsi"/>
                          <w:b/>
                          <w:bCs/>
                          <w:color w:val="000000" w:themeColor="text1"/>
                          <w:sz w:val="22"/>
                          <w:szCs w:val="22"/>
                          <w:shd w:val="clear" w:color="auto" w:fill="FFFFFF"/>
                        </w:rPr>
                        <w:t xml:space="preserve"> </w:t>
                      </w:r>
                      <w:proofErr w:type="spellStart"/>
                      <w:r w:rsidRPr="008244D2">
                        <w:rPr>
                          <w:rFonts w:asciiTheme="minorHAnsi" w:hAnsiTheme="minorHAnsi" w:cstheme="minorHAnsi"/>
                          <w:color w:val="000000" w:themeColor="text1"/>
                          <w:sz w:val="22"/>
                          <w:szCs w:val="22"/>
                          <w:shd w:val="clear" w:color="auto" w:fill="FFFFFF"/>
                        </w:rPr>
                        <w:t>wildbild</w:t>
                      </w:r>
                      <w:proofErr w:type="spellEnd"/>
                      <w:r w:rsidRPr="008244D2">
                        <w:rPr>
                          <w:rFonts w:asciiTheme="minorHAnsi" w:hAnsiTheme="minorHAnsi" w:cstheme="minorHAnsi"/>
                          <w:color w:val="000000" w:themeColor="text1"/>
                          <w:sz w:val="22"/>
                          <w:szCs w:val="22"/>
                          <w:shd w:val="clear" w:color="auto" w:fill="FFFFFF"/>
                        </w:rPr>
                        <w:t xml:space="preserve"> / Abdruck honorarfrei!</w:t>
                      </w:r>
                    </w:p>
                    <w:p w14:paraId="2A4D246C" w14:textId="77777777" w:rsidR="003E0339" w:rsidRDefault="003E0339" w:rsidP="003E0339">
                      <w:pPr>
                        <w:spacing w:line="276" w:lineRule="auto"/>
                        <w:ind w:right="-284"/>
                        <w:outlineLvl w:val="0"/>
                        <w:rPr>
                          <w:rFonts w:asciiTheme="minorHAnsi" w:eastAsia="Calibri" w:hAnsiTheme="minorHAnsi" w:cstheme="minorHAnsi"/>
                          <w:b/>
                          <w:bCs/>
                          <w:sz w:val="22"/>
                          <w:szCs w:val="22"/>
                          <w:lang w:eastAsia="en-US"/>
                        </w:rPr>
                      </w:pPr>
                    </w:p>
                    <w:p w14:paraId="4A3C3563" w14:textId="28EE7FA7" w:rsidR="003E0339" w:rsidRDefault="003E0339"/>
                  </w:txbxContent>
                </v:textbox>
                <w10:wrap type="square"/>
              </v:shape>
            </w:pict>
          </mc:Fallback>
        </mc:AlternateContent>
      </w:r>
      <w:r w:rsidR="003E0339">
        <w:rPr>
          <w:rFonts w:asciiTheme="minorHAnsi" w:eastAsia="Calibri" w:hAnsiTheme="minorHAnsi" w:cstheme="minorHAnsi"/>
          <w:b/>
          <w:bCs/>
          <w:noProof/>
          <w:sz w:val="22"/>
          <w:szCs w:val="22"/>
          <w:lang w:eastAsia="en-US"/>
        </w:rPr>
        <w:drawing>
          <wp:inline distT="0" distB="0" distL="0" distR="0" wp14:anchorId="47E6AE4B" wp14:editId="64680388">
            <wp:extent cx="1968041" cy="1312708"/>
            <wp:effectExtent l="0" t="0" r="0" b="1905"/>
            <wp:docPr id="75566" name="Grafik 3" descr="Ein Bild, das Person, Im Haus, Wand,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6" name="Grafik 3" descr="Ein Bild, das Person, Im Haus, Wand, Kleidung enthält.&#10;&#10;Automatisch generierte Beschreibung"/>
                    <pic:cNvPicPr/>
                  </pic:nvPicPr>
                  <pic:blipFill>
                    <a:blip r:embed="rId8"/>
                    <a:stretch>
                      <a:fillRect/>
                    </a:stretch>
                  </pic:blipFill>
                  <pic:spPr>
                    <a:xfrm>
                      <a:off x="0" y="0"/>
                      <a:ext cx="1984506" cy="1323690"/>
                    </a:xfrm>
                    <a:prstGeom prst="rect">
                      <a:avLst/>
                    </a:prstGeom>
                  </pic:spPr>
                </pic:pic>
              </a:graphicData>
            </a:graphic>
          </wp:inline>
        </w:drawing>
      </w:r>
    </w:p>
    <w:p w14:paraId="2A7305E8" w14:textId="77777777" w:rsidR="00BA045B" w:rsidRPr="00735022" w:rsidRDefault="00BA045B" w:rsidP="00BA045B">
      <w:pPr>
        <w:ind w:right="-284"/>
        <w:outlineLvl w:val="0"/>
        <w:rPr>
          <w:rFonts w:asciiTheme="minorHAnsi" w:eastAsia="Calibri" w:hAnsiTheme="minorHAnsi" w:cstheme="minorHAnsi"/>
          <w:sz w:val="22"/>
          <w:szCs w:val="22"/>
          <w:lang w:eastAsia="en-US"/>
        </w:rPr>
      </w:pPr>
    </w:p>
    <w:p w14:paraId="5026B3BF" w14:textId="3417DFAF" w:rsidR="00D41C65" w:rsidRPr="003E0339" w:rsidRDefault="00D41C65" w:rsidP="008634FF">
      <w:pPr>
        <w:pStyle w:val="Kopfzeile"/>
        <w:tabs>
          <w:tab w:val="left" w:pos="708"/>
        </w:tabs>
        <w:spacing w:line="260" w:lineRule="atLeast"/>
        <w:ind w:right="-284"/>
        <w:jc w:val="both"/>
        <w:outlineLvl w:val="0"/>
        <w:rPr>
          <w:rFonts w:asciiTheme="minorHAnsi" w:hAnsiTheme="minorHAnsi" w:cstheme="minorHAnsi"/>
          <w:b/>
          <w:bCs/>
          <w:i/>
          <w:sz w:val="22"/>
          <w:szCs w:val="22"/>
        </w:rPr>
      </w:pPr>
      <w:r w:rsidRPr="003E0339">
        <w:rPr>
          <w:rFonts w:asciiTheme="minorHAnsi" w:hAnsiTheme="minorHAnsi" w:cstheme="minorHAnsi"/>
          <w:b/>
          <w:bCs/>
          <w:i/>
          <w:sz w:val="22"/>
          <w:szCs w:val="22"/>
        </w:rPr>
        <w:t xml:space="preserve">Rückfragen richten Sie bitte an: </w:t>
      </w:r>
    </w:p>
    <w:bookmarkEnd w:id="0"/>
    <w:p w14:paraId="5DAE06AA" w14:textId="2459716B" w:rsidR="00BD7CF5" w:rsidRPr="003E0339" w:rsidRDefault="00BD7CF5" w:rsidP="00BD7CF5">
      <w:pPr>
        <w:spacing w:line="276" w:lineRule="auto"/>
        <w:ind w:right="-284"/>
        <w:jc w:val="both"/>
        <w:outlineLvl w:val="0"/>
        <w:rPr>
          <w:rFonts w:asciiTheme="minorHAnsi" w:eastAsia="Times" w:hAnsiTheme="minorHAnsi" w:cstheme="minorHAnsi"/>
          <w:i/>
          <w:sz w:val="22"/>
          <w:szCs w:val="22"/>
          <w:lang w:eastAsia="de-DE"/>
        </w:rPr>
      </w:pPr>
      <w:r w:rsidRPr="003E0339">
        <w:rPr>
          <w:rFonts w:asciiTheme="minorHAnsi" w:eastAsia="Times" w:hAnsiTheme="minorHAnsi" w:cstheme="minorHAnsi"/>
          <w:i/>
          <w:sz w:val="22"/>
          <w:szCs w:val="22"/>
          <w:lang w:eastAsia="de-DE"/>
        </w:rPr>
        <w:t xml:space="preserve">Stiegl-Pressestelle, Mag. </w:t>
      </w:r>
      <w:r w:rsidR="00996041" w:rsidRPr="003E0339">
        <w:rPr>
          <w:rFonts w:asciiTheme="minorHAnsi" w:eastAsia="Times" w:hAnsiTheme="minorHAnsi" w:cstheme="minorHAnsi"/>
          <w:i/>
          <w:sz w:val="22"/>
          <w:szCs w:val="22"/>
          <w:lang w:eastAsia="de-DE"/>
        </w:rPr>
        <w:t>Alexandra Picker-Rußwurm</w:t>
      </w:r>
    </w:p>
    <w:p w14:paraId="2C4B69B7" w14:textId="27F69FA7" w:rsidR="00A77C47" w:rsidRPr="003E0339" w:rsidRDefault="00BD7CF5" w:rsidP="003E0339">
      <w:pPr>
        <w:spacing w:line="276" w:lineRule="auto"/>
        <w:ind w:right="-284"/>
        <w:jc w:val="both"/>
        <w:outlineLvl w:val="0"/>
        <w:rPr>
          <w:rFonts w:asciiTheme="minorHAnsi" w:hAnsiTheme="minorHAnsi" w:cstheme="minorHAnsi"/>
          <w:color w:val="222222"/>
          <w:shd w:val="clear" w:color="auto" w:fill="FFFFFF"/>
          <w:lang w:val="en-US"/>
        </w:rPr>
      </w:pPr>
      <w:r w:rsidRPr="003E0339">
        <w:rPr>
          <w:rFonts w:asciiTheme="minorHAnsi" w:eastAsia="Times" w:hAnsiTheme="minorHAnsi" w:cstheme="minorHAnsi"/>
          <w:i/>
          <w:sz w:val="22"/>
          <w:szCs w:val="22"/>
          <w:lang w:val="en-US" w:eastAsia="de-DE"/>
        </w:rPr>
        <w:t xml:space="preserve">Picker PR – talk about taste, Tel. 0662-841187-0, E-Mail </w:t>
      </w:r>
      <w:hyperlink r:id="rId9" w:history="1">
        <w:r w:rsidRPr="003E0339">
          <w:rPr>
            <w:rStyle w:val="Hyperlink"/>
            <w:rFonts w:asciiTheme="minorHAnsi" w:eastAsia="Times" w:hAnsiTheme="minorHAnsi" w:cstheme="minorHAnsi"/>
            <w:i/>
            <w:sz w:val="22"/>
            <w:szCs w:val="22"/>
            <w:lang w:val="en-US" w:eastAsia="de-DE"/>
          </w:rPr>
          <w:t>office@picker-pr.at</w:t>
        </w:r>
      </w:hyperlink>
      <w:r w:rsidRPr="003E0339">
        <w:rPr>
          <w:rFonts w:asciiTheme="minorHAnsi" w:eastAsia="Times" w:hAnsiTheme="minorHAnsi" w:cstheme="minorHAnsi"/>
          <w:i/>
          <w:sz w:val="22"/>
          <w:szCs w:val="22"/>
          <w:lang w:val="en-US" w:eastAsia="de-DE"/>
        </w:rPr>
        <w:t>, www.picker-pr.at</w:t>
      </w:r>
    </w:p>
    <w:sectPr w:rsidR="00A77C47" w:rsidRPr="003E0339" w:rsidSect="008B3988">
      <w:headerReference w:type="default" r:id="rId10"/>
      <w:footerReference w:type="default" r:id="rId11"/>
      <w:headerReference w:type="first" r:id="rId12"/>
      <w:pgSz w:w="11906" w:h="16838"/>
      <w:pgMar w:top="2133" w:right="1417" w:bottom="1560" w:left="849"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FD6415" w14:textId="77777777" w:rsidR="005417FE" w:rsidRDefault="005417FE" w:rsidP="00027560">
      <w:r>
        <w:separator/>
      </w:r>
    </w:p>
  </w:endnote>
  <w:endnote w:type="continuationSeparator" w:id="0">
    <w:p w14:paraId="5D473E06" w14:textId="77777777" w:rsidR="005417FE" w:rsidRDefault="005417FE" w:rsidP="00027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skerville BE Regular">
    <w:altName w:val="Baskerville Old Face"/>
    <w:charset w:val="00"/>
    <w:family w:val="roman"/>
    <w:pitch w:val="variable"/>
    <w:sig w:usb0="80000067" w:usb1="02000000" w:usb2="00000000" w:usb3="00000000" w:csb0="0000019F" w:csb1="00000000"/>
  </w:font>
  <w:font w:name="Times">
    <w:panose1 w:val="02020603050405020304"/>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inorHAnsi" w:hAnsiTheme="minorHAnsi" w:cstheme="minorHAnsi"/>
      </w:rPr>
      <w:id w:val="349077691"/>
      <w:docPartObj>
        <w:docPartGallery w:val="Page Numbers (Bottom of Page)"/>
        <w:docPartUnique/>
      </w:docPartObj>
    </w:sdtPr>
    <w:sdtEndPr/>
    <w:sdtContent>
      <w:p w14:paraId="6D134372" w14:textId="4176ECCE" w:rsidR="009F369B" w:rsidRPr="00383D9D" w:rsidRDefault="009F369B">
        <w:pPr>
          <w:pStyle w:val="Fuzeile"/>
          <w:jc w:val="right"/>
          <w:rPr>
            <w:rFonts w:asciiTheme="minorHAnsi" w:hAnsiTheme="minorHAnsi" w:cstheme="minorHAnsi"/>
          </w:rPr>
        </w:pPr>
        <w:r w:rsidRPr="00383D9D">
          <w:rPr>
            <w:rFonts w:asciiTheme="minorHAnsi" w:hAnsiTheme="minorHAnsi" w:cstheme="minorHAnsi"/>
          </w:rPr>
          <w:fldChar w:fldCharType="begin"/>
        </w:r>
        <w:r w:rsidRPr="00383D9D">
          <w:rPr>
            <w:rFonts w:asciiTheme="minorHAnsi" w:hAnsiTheme="minorHAnsi" w:cstheme="minorHAnsi"/>
          </w:rPr>
          <w:instrText>PAGE   \* MERGEFORMAT</w:instrText>
        </w:r>
        <w:r w:rsidRPr="00383D9D">
          <w:rPr>
            <w:rFonts w:asciiTheme="minorHAnsi" w:hAnsiTheme="minorHAnsi" w:cstheme="minorHAnsi"/>
          </w:rPr>
          <w:fldChar w:fldCharType="separate"/>
        </w:r>
        <w:r w:rsidRPr="00383D9D">
          <w:rPr>
            <w:rFonts w:asciiTheme="minorHAnsi" w:hAnsiTheme="minorHAnsi" w:cstheme="minorHAnsi"/>
            <w:lang w:val="de-DE"/>
          </w:rPr>
          <w:t>2</w:t>
        </w:r>
        <w:r w:rsidRPr="00383D9D">
          <w:rPr>
            <w:rFonts w:asciiTheme="minorHAnsi" w:hAnsiTheme="minorHAnsi" w:cstheme="minorHAnsi"/>
          </w:rPr>
          <w:fldChar w:fldCharType="end"/>
        </w:r>
      </w:p>
    </w:sdtContent>
  </w:sdt>
  <w:p w14:paraId="3AFC46F0" w14:textId="77777777" w:rsidR="008D49F5" w:rsidRDefault="008D49F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F98533" w14:textId="77777777" w:rsidR="005417FE" w:rsidRDefault="005417FE" w:rsidP="00027560">
      <w:r>
        <w:separator/>
      </w:r>
    </w:p>
  </w:footnote>
  <w:footnote w:type="continuationSeparator" w:id="0">
    <w:p w14:paraId="05AF50A0" w14:textId="77777777" w:rsidR="005417FE" w:rsidRDefault="005417FE" w:rsidP="000275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B0FCC5" w14:textId="4EDA8338" w:rsidR="00EE1D6C" w:rsidRDefault="00BA396D" w:rsidP="002D05EF">
    <w:pPr>
      <w:pStyle w:val="Kopfzeile"/>
      <w:tabs>
        <w:tab w:val="clear" w:pos="4536"/>
        <w:tab w:val="clear" w:pos="9072"/>
        <w:tab w:val="center" w:pos="4820"/>
      </w:tabs>
      <w:rPr>
        <w:b/>
        <w:bCs/>
        <w:noProof/>
      </w:rPr>
    </w:pPr>
    <w:r>
      <w:rPr>
        <w:noProof/>
      </w:rPr>
      <w:drawing>
        <wp:anchor distT="0" distB="0" distL="114300" distR="114300" simplePos="0" relativeHeight="251668480" behindDoc="1" locked="0" layoutInCell="1" allowOverlap="1" wp14:anchorId="2B5FFBC6" wp14:editId="2FE8CFDD">
          <wp:simplePos x="0" y="0"/>
          <wp:positionH relativeFrom="column">
            <wp:posOffset>-520065</wp:posOffset>
          </wp:positionH>
          <wp:positionV relativeFrom="paragraph">
            <wp:posOffset>-449581</wp:posOffset>
          </wp:positionV>
          <wp:extent cx="7679055" cy="1762125"/>
          <wp:effectExtent l="0" t="0" r="0" b="9525"/>
          <wp:wrapNone/>
          <wp:docPr id="14" name="Kopf teekanne Kopie.jpg" descr="Ein Bild, das weiß, Text, Whiteboard,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opf teekanne Kopie.jpg" descr="Ein Bild, das weiß, Text, Whiteboard, Design enthält.&#10;&#10;Automatisch generierte Beschreibung"/>
                  <pic:cNvPicPr/>
                </pic:nvPicPr>
                <pic:blipFill>
                  <a:blip r:embed="rId1" r:link="rId2">
                    <a:extLst>
                      <a:ext uri="{28A0092B-C50C-407E-A947-70E740481C1C}">
                        <a14:useLocalDpi xmlns:a14="http://schemas.microsoft.com/office/drawing/2010/main" val="0"/>
                      </a:ext>
                    </a:extLst>
                  </a:blip>
                  <a:stretch>
                    <a:fillRect/>
                  </a:stretch>
                </pic:blipFill>
                <pic:spPr>
                  <a:xfrm>
                    <a:off x="0" y="0"/>
                    <a:ext cx="7679055" cy="17621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16AADF6F" wp14:editId="505F5C12">
          <wp:simplePos x="0" y="0"/>
          <wp:positionH relativeFrom="column">
            <wp:posOffset>5509260</wp:posOffset>
          </wp:positionH>
          <wp:positionV relativeFrom="paragraph">
            <wp:posOffset>-240030</wp:posOffset>
          </wp:positionV>
          <wp:extent cx="1177290" cy="1141730"/>
          <wp:effectExtent l="0" t="0" r="3810" b="1270"/>
          <wp:wrapTopAndBottom/>
          <wp:docPr id="1327042292" name="Stiegl_Logo_Wappen_4c.png" descr="Ein Bild, das Text, Logo, Symbol, Markenzei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iegl_Logo_Wappen_4c.png" descr="Ein Bild, das Text, Logo, Symbol, Markenzeichen enthält.&#10;&#10;Automatisch generierte Beschreibung"/>
                  <pic:cNvPicPr>
                    <a:picLocks noChangeAspect="1"/>
                  </pic:cNvPicPr>
                </pic:nvPicPr>
                <pic:blipFill>
                  <a:blip r:embed="rId3" r:link="rId4">
                    <a:extLst>
                      <a:ext uri="{28A0092B-C50C-407E-A947-70E740481C1C}">
                        <a14:useLocalDpi xmlns:a14="http://schemas.microsoft.com/office/drawing/2010/main" val="0"/>
                      </a:ext>
                    </a:extLst>
                  </a:blip>
                  <a:stretch>
                    <a:fillRect/>
                  </a:stretch>
                </pic:blipFill>
                <pic:spPr>
                  <a:xfrm>
                    <a:off x="0" y="0"/>
                    <a:ext cx="1177290" cy="1141730"/>
                  </a:xfrm>
                  <a:prstGeom prst="rect">
                    <a:avLst/>
                  </a:prstGeom>
                </pic:spPr>
              </pic:pic>
            </a:graphicData>
          </a:graphic>
        </wp:anchor>
      </w:drawing>
    </w:r>
  </w:p>
  <w:p w14:paraId="01312AA2" w14:textId="0D217956" w:rsidR="0045378F" w:rsidRDefault="00996041" w:rsidP="00996041">
    <w:pPr>
      <w:pStyle w:val="Kopfzeile"/>
      <w:tabs>
        <w:tab w:val="clear" w:pos="4536"/>
        <w:tab w:val="clear" w:pos="9072"/>
        <w:tab w:val="center" w:pos="4820"/>
      </w:tabs>
      <w:jc w:val="right"/>
    </w:pPr>
    <w:r>
      <w:tab/>
    </w:r>
  </w:p>
  <w:p w14:paraId="57E31FCB" w14:textId="4D78004E" w:rsidR="002E3C89" w:rsidRPr="00996041" w:rsidRDefault="00CC7EC9" w:rsidP="00996041">
    <w:pPr>
      <w:pStyle w:val="Kopfzeile"/>
      <w:tabs>
        <w:tab w:val="clear" w:pos="4536"/>
        <w:tab w:val="clear" w:pos="9072"/>
        <w:tab w:val="left" w:pos="729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4BFF8" w14:textId="2084FA64" w:rsidR="007170FD" w:rsidRDefault="00BA396D" w:rsidP="00BA396D">
    <w:pPr>
      <w:pStyle w:val="Kopfzeile"/>
      <w:tabs>
        <w:tab w:val="clear" w:pos="4536"/>
        <w:tab w:val="clear" w:pos="9072"/>
        <w:tab w:val="left" w:pos="8460"/>
      </w:tabs>
      <w:ind w:left="-284" w:firstLine="284"/>
      <w:rPr>
        <w:rFonts w:ascii="Century Gothic" w:hAnsi="Century Gothic"/>
        <w:b/>
        <w:smallCaps/>
        <w:spacing w:val="32"/>
        <w:sz w:val="32"/>
        <w:szCs w:val="32"/>
      </w:rPr>
    </w:pPr>
    <w:r>
      <w:rPr>
        <w:noProof/>
      </w:rPr>
      <w:drawing>
        <wp:anchor distT="0" distB="0" distL="114300" distR="114300" simplePos="0" relativeHeight="251669504" behindDoc="0" locked="0" layoutInCell="1" allowOverlap="1" wp14:anchorId="062FAF05" wp14:editId="28869A4F">
          <wp:simplePos x="0" y="0"/>
          <wp:positionH relativeFrom="column">
            <wp:posOffset>5461635</wp:posOffset>
          </wp:positionH>
          <wp:positionV relativeFrom="paragraph">
            <wp:posOffset>-240030</wp:posOffset>
          </wp:positionV>
          <wp:extent cx="1177290" cy="1141730"/>
          <wp:effectExtent l="0" t="0" r="3810" b="1270"/>
          <wp:wrapTopAndBottom/>
          <wp:docPr id="6" name="Stiegl_Logo_Wappen_4c.png" descr="Ein Bild, das Text, Logo, Symbol, Markenzei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iegl_Logo_Wappen_4c.png" descr="Ein Bild, das Text, Logo, Symbol, Markenzeichen enthält.&#10;&#10;Automatisch generierte Beschreibung"/>
                  <pic:cNvPicPr>
                    <a:picLocks noChangeAspect="1"/>
                  </pic:cNvPicPr>
                </pic:nvPicPr>
                <pic:blipFill>
                  <a:blip r:embed="rId1" r:link="rId2">
                    <a:extLst>
                      <a:ext uri="{28A0092B-C50C-407E-A947-70E740481C1C}">
                        <a14:useLocalDpi xmlns:a14="http://schemas.microsoft.com/office/drawing/2010/main" val="0"/>
                      </a:ext>
                    </a:extLst>
                  </a:blip>
                  <a:stretch>
                    <a:fillRect/>
                  </a:stretch>
                </pic:blipFill>
                <pic:spPr>
                  <a:xfrm>
                    <a:off x="0" y="0"/>
                    <a:ext cx="1177290" cy="1141730"/>
                  </a:xfrm>
                  <a:prstGeom prst="rect">
                    <a:avLst/>
                  </a:prstGeom>
                </pic:spPr>
              </pic:pic>
            </a:graphicData>
          </a:graphic>
        </wp:anchor>
      </w:drawing>
    </w:r>
    <w:r w:rsidR="009F588C">
      <w:rPr>
        <w:noProof/>
      </w:rPr>
      <mc:AlternateContent>
        <mc:Choice Requires="wps">
          <w:drawing>
            <wp:anchor distT="0" distB="0" distL="114300" distR="114300" simplePos="0" relativeHeight="251661312" behindDoc="0" locked="0" layoutInCell="1" allowOverlap="1" wp14:anchorId="305D67F4" wp14:editId="11E46F0B">
              <wp:simplePos x="0" y="0"/>
              <wp:positionH relativeFrom="column">
                <wp:posOffset>-74988</wp:posOffset>
              </wp:positionH>
              <wp:positionV relativeFrom="paragraph">
                <wp:posOffset>83820</wp:posOffset>
              </wp:positionV>
              <wp:extent cx="3858260" cy="568036"/>
              <wp:effectExtent l="0" t="0" r="0" b="0"/>
              <wp:wrapNone/>
              <wp:docPr id="5" name="Textfeld 5"/>
              <wp:cNvGraphicFramePr/>
              <a:graphic xmlns:a="http://schemas.openxmlformats.org/drawingml/2006/main">
                <a:graphicData uri="http://schemas.microsoft.com/office/word/2010/wordprocessingShape">
                  <wps:wsp>
                    <wps:cNvSpPr txBox="1"/>
                    <wps:spPr>
                      <a:xfrm>
                        <a:off x="0" y="0"/>
                        <a:ext cx="3858260" cy="568036"/>
                      </a:xfrm>
                      <a:prstGeom prst="rect">
                        <a:avLst/>
                      </a:prstGeom>
                      <a:noFill/>
                      <a:ln w="6350">
                        <a:noFill/>
                      </a:ln>
                    </wps:spPr>
                    <wps:txbx>
                      <w:txbxContent>
                        <w:p w14:paraId="1A66E9EB" w14:textId="7115E317" w:rsidR="00A965C4" w:rsidRPr="00D41B77" w:rsidRDefault="00A965C4">
                          <w:pPr>
                            <w:rPr>
                              <w:rFonts w:asciiTheme="minorHAnsi" w:hAnsiTheme="minorHAnsi" w:cstheme="minorHAnsi"/>
                              <w:b/>
                              <w:bCs/>
                              <w:sz w:val="56"/>
                              <w:szCs w:val="56"/>
                            </w:rPr>
                          </w:pPr>
                          <w:r w:rsidRPr="00D41B77">
                            <w:rPr>
                              <w:rFonts w:asciiTheme="minorHAnsi" w:hAnsiTheme="minorHAnsi" w:cstheme="minorHAnsi"/>
                              <w:b/>
                              <w:bCs/>
                              <w:sz w:val="56"/>
                              <w:szCs w:val="56"/>
                            </w:rPr>
                            <w:t>PRESSEINFORMATION</w:t>
                          </w:r>
                        </w:p>
                        <w:p w14:paraId="4B4E12F5" w14:textId="77777777" w:rsidR="00A965C4" w:rsidRDefault="00A965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05D67F4" id="_x0000_t202" coordsize="21600,21600" o:spt="202" path="m,l,21600r21600,l21600,xe">
              <v:stroke joinstyle="miter"/>
              <v:path gradientshapeok="t" o:connecttype="rect"/>
            </v:shapetype>
            <v:shape id="Textfeld 5" o:spid="_x0000_s1027" type="#_x0000_t202" style="position:absolute;left:0;text-align:left;margin-left:-5.9pt;margin-top:6.6pt;width:303.8pt;height:44.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" filled="f" stroked="f" strokeweight=".5pt">
              <v:textbox>
                <w:txbxContent>
                  <w:p w14:paraId="1A66E9EB" w14:textId="7115E317" w:rsidR="00A965C4" w:rsidRPr="00D41B77" w:rsidRDefault="00A965C4">
                    <w:pPr>
                      <w:rPr>
                        <w:rFonts w:asciiTheme="minorHAnsi" w:hAnsiTheme="minorHAnsi" w:cstheme="minorHAnsi"/>
                        <w:b/>
                        <w:bCs/>
                        <w:sz w:val="56"/>
                        <w:szCs w:val="56"/>
                      </w:rPr>
                    </w:pPr>
                    <w:r w:rsidRPr="00D41B77">
                      <w:rPr>
                        <w:rFonts w:asciiTheme="minorHAnsi" w:hAnsiTheme="minorHAnsi" w:cstheme="minorHAnsi"/>
                        <w:b/>
                        <w:bCs/>
                        <w:sz w:val="56"/>
                        <w:szCs w:val="56"/>
                      </w:rPr>
                      <w:t>PRESSEINFORMATION</w:t>
                    </w:r>
                  </w:p>
                  <w:p w14:paraId="4B4E12F5" w14:textId="77777777" w:rsidR="00A965C4" w:rsidRDefault="00A965C4"/>
                </w:txbxContent>
              </v:textbox>
            </v:shape>
          </w:pict>
        </mc:Fallback>
      </mc:AlternateContent>
    </w:r>
    <w:r w:rsidR="00A965C4">
      <w:rPr>
        <w:noProof/>
      </w:rPr>
      <w:drawing>
        <wp:anchor distT="0" distB="0" distL="114300" distR="114300" simplePos="0" relativeHeight="251658240" behindDoc="1" locked="0" layoutInCell="1" allowOverlap="1" wp14:anchorId="702631E2" wp14:editId="4E33274C">
          <wp:simplePos x="0" y="0"/>
          <wp:positionH relativeFrom="column">
            <wp:posOffset>-690880</wp:posOffset>
          </wp:positionH>
          <wp:positionV relativeFrom="paragraph">
            <wp:posOffset>-483870</wp:posOffset>
          </wp:positionV>
          <wp:extent cx="7698105" cy="1823720"/>
          <wp:effectExtent l="0" t="0" r="0" b="5080"/>
          <wp:wrapNone/>
          <wp:docPr id="2" name="Kopf teekanne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pf teekanne Kopie.jpg"/>
                  <pic:cNvPicPr/>
                </pic:nvPicPr>
                <pic:blipFill>
                  <a:blip r:embed="rId3" r:link="rId4">
                    <a:extLst>
                      <a:ext uri="{28A0092B-C50C-407E-A947-70E740481C1C}">
                        <a14:useLocalDpi xmlns:a14="http://schemas.microsoft.com/office/drawing/2010/main" val="0"/>
                      </a:ext>
                    </a:extLst>
                  </a:blip>
                  <a:stretch>
                    <a:fillRect/>
                  </a:stretch>
                </pic:blipFill>
                <pic:spPr>
                  <a:xfrm>
                    <a:off x="0" y="0"/>
                    <a:ext cx="7698105" cy="182372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smallCaps/>
        <w:spacing w:val="32"/>
        <w:sz w:val="32"/>
        <w:szCs w:val="32"/>
      </w:rPr>
      <w:tab/>
    </w:r>
  </w:p>
  <w:p w14:paraId="260ACBD8" w14:textId="14B95B6D" w:rsidR="000D6F92" w:rsidRDefault="005E48F1" w:rsidP="005E48F1">
    <w:pPr>
      <w:pStyle w:val="Kopfzeile"/>
      <w:tabs>
        <w:tab w:val="clear" w:pos="4536"/>
        <w:tab w:val="clear" w:pos="9072"/>
        <w:tab w:val="left" w:pos="6870"/>
        <w:tab w:val="left" w:pos="7305"/>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E5199"/>
    <w:multiLevelType w:val="hybridMultilevel"/>
    <w:tmpl w:val="58C0316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3E9F0A4B"/>
    <w:multiLevelType w:val="hybridMultilevel"/>
    <w:tmpl w:val="91807872"/>
    <w:lvl w:ilvl="0" w:tplc="0F964266">
      <w:numFmt w:val="bullet"/>
      <w:lvlText w:val="•"/>
      <w:lvlJc w:val="left"/>
      <w:pPr>
        <w:ind w:left="492" w:hanging="492"/>
      </w:pPr>
      <w:rPr>
        <w:rFonts w:ascii="Calibri" w:eastAsia="Times New Roman" w:hAnsi="Calibri" w:cs="Calibri"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 w15:restartNumberingAfterBreak="0">
    <w:nsid w:val="537C7E7E"/>
    <w:multiLevelType w:val="hybridMultilevel"/>
    <w:tmpl w:val="C772EB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1233588"/>
    <w:multiLevelType w:val="hybridMultilevel"/>
    <w:tmpl w:val="C824A7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62447908">
    <w:abstractNumId w:val="2"/>
  </w:num>
  <w:num w:numId="2" w16cid:durableId="788859169">
    <w:abstractNumId w:val="3"/>
  </w:num>
  <w:num w:numId="3" w16cid:durableId="1569150978">
    <w:abstractNumId w:val="0"/>
  </w:num>
  <w:num w:numId="4" w16cid:durableId="13028083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3E6"/>
    <w:rsid w:val="0001039F"/>
    <w:rsid w:val="00025518"/>
    <w:rsid w:val="00027560"/>
    <w:rsid w:val="000426C4"/>
    <w:rsid w:val="000451A9"/>
    <w:rsid w:val="00045D42"/>
    <w:rsid w:val="0005481D"/>
    <w:rsid w:val="000652E1"/>
    <w:rsid w:val="00093FA0"/>
    <w:rsid w:val="000B415A"/>
    <w:rsid w:val="000B6671"/>
    <w:rsid w:val="000B7F55"/>
    <w:rsid w:val="000C52C5"/>
    <w:rsid w:val="000D1785"/>
    <w:rsid w:val="000D6F92"/>
    <w:rsid w:val="000F15E8"/>
    <w:rsid w:val="000F2A48"/>
    <w:rsid w:val="00100094"/>
    <w:rsid w:val="00103BD5"/>
    <w:rsid w:val="001208C4"/>
    <w:rsid w:val="001448F0"/>
    <w:rsid w:val="00146981"/>
    <w:rsid w:val="00156080"/>
    <w:rsid w:val="001567ED"/>
    <w:rsid w:val="00156DF2"/>
    <w:rsid w:val="001665F7"/>
    <w:rsid w:val="00170EB6"/>
    <w:rsid w:val="00174CBE"/>
    <w:rsid w:val="00175B51"/>
    <w:rsid w:val="00180269"/>
    <w:rsid w:val="00184EB1"/>
    <w:rsid w:val="00196666"/>
    <w:rsid w:val="001A4415"/>
    <w:rsid w:val="001B1DA1"/>
    <w:rsid w:val="001B69B1"/>
    <w:rsid w:val="001C024B"/>
    <w:rsid w:val="001C0ADC"/>
    <w:rsid w:val="001C5699"/>
    <w:rsid w:val="001D783A"/>
    <w:rsid w:val="001E6C0C"/>
    <w:rsid w:val="001F454D"/>
    <w:rsid w:val="00201360"/>
    <w:rsid w:val="00214C2C"/>
    <w:rsid w:val="002167D9"/>
    <w:rsid w:val="00250535"/>
    <w:rsid w:val="00253866"/>
    <w:rsid w:val="002922FA"/>
    <w:rsid w:val="002A36DF"/>
    <w:rsid w:val="002D05EF"/>
    <w:rsid w:val="002E1561"/>
    <w:rsid w:val="002E3C89"/>
    <w:rsid w:val="002E7877"/>
    <w:rsid w:val="00312A9C"/>
    <w:rsid w:val="003208D0"/>
    <w:rsid w:val="003237D1"/>
    <w:rsid w:val="003343C0"/>
    <w:rsid w:val="00341C17"/>
    <w:rsid w:val="00352410"/>
    <w:rsid w:val="003561E2"/>
    <w:rsid w:val="00357571"/>
    <w:rsid w:val="00363666"/>
    <w:rsid w:val="00372C90"/>
    <w:rsid w:val="00373283"/>
    <w:rsid w:val="00383D9D"/>
    <w:rsid w:val="003B1FF7"/>
    <w:rsid w:val="003C2A22"/>
    <w:rsid w:val="003C54DE"/>
    <w:rsid w:val="003C630F"/>
    <w:rsid w:val="003D0DD7"/>
    <w:rsid w:val="003E0339"/>
    <w:rsid w:val="003E2F89"/>
    <w:rsid w:val="003E3589"/>
    <w:rsid w:val="003F2110"/>
    <w:rsid w:val="003F2B5F"/>
    <w:rsid w:val="003F3E47"/>
    <w:rsid w:val="0040303E"/>
    <w:rsid w:val="004068D5"/>
    <w:rsid w:val="004073D4"/>
    <w:rsid w:val="004106EB"/>
    <w:rsid w:val="00410DFC"/>
    <w:rsid w:val="004140F2"/>
    <w:rsid w:val="00423714"/>
    <w:rsid w:val="00425848"/>
    <w:rsid w:val="00433579"/>
    <w:rsid w:val="004361EE"/>
    <w:rsid w:val="004362EE"/>
    <w:rsid w:val="0045378F"/>
    <w:rsid w:val="00461EF4"/>
    <w:rsid w:val="00465492"/>
    <w:rsid w:val="004654C4"/>
    <w:rsid w:val="004753E6"/>
    <w:rsid w:val="0049684A"/>
    <w:rsid w:val="004A36CE"/>
    <w:rsid w:val="004B6A05"/>
    <w:rsid w:val="004D3611"/>
    <w:rsid w:val="004F4667"/>
    <w:rsid w:val="004F5088"/>
    <w:rsid w:val="004F5F8F"/>
    <w:rsid w:val="00512E24"/>
    <w:rsid w:val="00523715"/>
    <w:rsid w:val="00523838"/>
    <w:rsid w:val="00537365"/>
    <w:rsid w:val="00541539"/>
    <w:rsid w:val="005417FE"/>
    <w:rsid w:val="00541AD2"/>
    <w:rsid w:val="00570BBC"/>
    <w:rsid w:val="00572AC2"/>
    <w:rsid w:val="00592451"/>
    <w:rsid w:val="005B36C5"/>
    <w:rsid w:val="005B4305"/>
    <w:rsid w:val="005B535D"/>
    <w:rsid w:val="005D0C60"/>
    <w:rsid w:val="005D13B5"/>
    <w:rsid w:val="005D2161"/>
    <w:rsid w:val="005D2A2D"/>
    <w:rsid w:val="005D51B9"/>
    <w:rsid w:val="005D6374"/>
    <w:rsid w:val="005E1EE6"/>
    <w:rsid w:val="005E48F1"/>
    <w:rsid w:val="006135C8"/>
    <w:rsid w:val="00641DF4"/>
    <w:rsid w:val="00645A38"/>
    <w:rsid w:val="00654788"/>
    <w:rsid w:val="0065538B"/>
    <w:rsid w:val="0066030E"/>
    <w:rsid w:val="00666074"/>
    <w:rsid w:val="006702B2"/>
    <w:rsid w:val="00683188"/>
    <w:rsid w:val="006B760F"/>
    <w:rsid w:val="006E2436"/>
    <w:rsid w:val="006E7D16"/>
    <w:rsid w:val="006F466F"/>
    <w:rsid w:val="00704042"/>
    <w:rsid w:val="0070440C"/>
    <w:rsid w:val="00715A46"/>
    <w:rsid w:val="007170FD"/>
    <w:rsid w:val="00720C12"/>
    <w:rsid w:val="007307EF"/>
    <w:rsid w:val="007424D9"/>
    <w:rsid w:val="0074395F"/>
    <w:rsid w:val="00746945"/>
    <w:rsid w:val="00752B06"/>
    <w:rsid w:val="00754C92"/>
    <w:rsid w:val="0076322C"/>
    <w:rsid w:val="007805E9"/>
    <w:rsid w:val="0078109C"/>
    <w:rsid w:val="007855EA"/>
    <w:rsid w:val="007A7027"/>
    <w:rsid w:val="007B3C8D"/>
    <w:rsid w:val="007E41A1"/>
    <w:rsid w:val="007F135E"/>
    <w:rsid w:val="0080109B"/>
    <w:rsid w:val="008029A1"/>
    <w:rsid w:val="00803092"/>
    <w:rsid w:val="00824507"/>
    <w:rsid w:val="00830011"/>
    <w:rsid w:val="0083584B"/>
    <w:rsid w:val="00850FF6"/>
    <w:rsid w:val="00855178"/>
    <w:rsid w:val="00857E57"/>
    <w:rsid w:val="00863375"/>
    <w:rsid w:val="008634FF"/>
    <w:rsid w:val="0086681B"/>
    <w:rsid w:val="008771AD"/>
    <w:rsid w:val="00885B8A"/>
    <w:rsid w:val="0088754B"/>
    <w:rsid w:val="008B0FED"/>
    <w:rsid w:val="008B3988"/>
    <w:rsid w:val="008B649E"/>
    <w:rsid w:val="008D496D"/>
    <w:rsid w:val="008D49F5"/>
    <w:rsid w:val="008E1F1D"/>
    <w:rsid w:val="008E57DA"/>
    <w:rsid w:val="008E6CB0"/>
    <w:rsid w:val="008F23ED"/>
    <w:rsid w:val="008F2B91"/>
    <w:rsid w:val="00905ECD"/>
    <w:rsid w:val="00907B82"/>
    <w:rsid w:val="009443FE"/>
    <w:rsid w:val="00945728"/>
    <w:rsid w:val="0094593A"/>
    <w:rsid w:val="00961CB5"/>
    <w:rsid w:val="00966BB2"/>
    <w:rsid w:val="009705C4"/>
    <w:rsid w:val="0097575C"/>
    <w:rsid w:val="0097695D"/>
    <w:rsid w:val="009823B8"/>
    <w:rsid w:val="00996041"/>
    <w:rsid w:val="009A208F"/>
    <w:rsid w:val="009A3CCD"/>
    <w:rsid w:val="009D0071"/>
    <w:rsid w:val="009F099C"/>
    <w:rsid w:val="009F369B"/>
    <w:rsid w:val="009F588C"/>
    <w:rsid w:val="009F7BE9"/>
    <w:rsid w:val="00A03663"/>
    <w:rsid w:val="00A046F7"/>
    <w:rsid w:val="00A1324C"/>
    <w:rsid w:val="00A14618"/>
    <w:rsid w:val="00A32CA6"/>
    <w:rsid w:val="00A61DB4"/>
    <w:rsid w:val="00A64A96"/>
    <w:rsid w:val="00A6664F"/>
    <w:rsid w:val="00A672B8"/>
    <w:rsid w:val="00A711A7"/>
    <w:rsid w:val="00A77C47"/>
    <w:rsid w:val="00A90D5E"/>
    <w:rsid w:val="00A91F51"/>
    <w:rsid w:val="00A965C4"/>
    <w:rsid w:val="00AB0E26"/>
    <w:rsid w:val="00AB2931"/>
    <w:rsid w:val="00AB6018"/>
    <w:rsid w:val="00AD2E0C"/>
    <w:rsid w:val="00AD3646"/>
    <w:rsid w:val="00AD3E19"/>
    <w:rsid w:val="00B0001A"/>
    <w:rsid w:val="00B13064"/>
    <w:rsid w:val="00B34563"/>
    <w:rsid w:val="00B41261"/>
    <w:rsid w:val="00B46500"/>
    <w:rsid w:val="00B53407"/>
    <w:rsid w:val="00B63F4D"/>
    <w:rsid w:val="00B7244D"/>
    <w:rsid w:val="00B73781"/>
    <w:rsid w:val="00B8502B"/>
    <w:rsid w:val="00B8679E"/>
    <w:rsid w:val="00B90AC8"/>
    <w:rsid w:val="00B953F2"/>
    <w:rsid w:val="00BA045B"/>
    <w:rsid w:val="00BA100D"/>
    <w:rsid w:val="00BA396D"/>
    <w:rsid w:val="00BA4555"/>
    <w:rsid w:val="00BA5B8F"/>
    <w:rsid w:val="00BA6357"/>
    <w:rsid w:val="00BA73FF"/>
    <w:rsid w:val="00BA79CC"/>
    <w:rsid w:val="00BC1E10"/>
    <w:rsid w:val="00BC53AC"/>
    <w:rsid w:val="00BC5447"/>
    <w:rsid w:val="00BC581A"/>
    <w:rsid w:val="00BD134E"/>
    <w:rsid w:val="00BD7CF5"/>
    <w:rsid w:val="00BE2CC3"/>
    <w:rsid w:val="00BE390A"/>
    <w:rsid w:val="00BE3FD7"/>
    <w:rsid w:val="00BF1123"/>
    <w:rsid w:val="00BF3A73"/>
    <w:rsid w:val="00BF4067"/>
    <w:rsid w:val="00BF65D8"/>
    <w:rsid w:val="00C00D86"/>
    <w:rsid w:val="00C01993"/>
    <w:rsid w:val="00C0641B"/>
    <w:rsid w:val="00C06E50"/>
    <w:rsid w:val="00C13207"/>
    <w:rsid w:val="00C417E4"/>
    <w:rsid w:val="00C65535"/>
    <w:rsid w:val="00C65D42"/>
    <w:rsid w:val="00C86262"/>
    <w:rsid w:val="00C86D53"/>
    <w:rsid w:val="00C9204A"/>
    <w:rsid w:val="00CB26D9"/>
    <w:rsid w:val="00CB750E"/>
    <w:rsid w:val="00CC1377"/>
    <w:rsid w:val="00CC3203"/>
    <w:rsid w:val="00CC7D8F"/>
    <w:rsid w:val="00CC7EC9"/>
    <w:rsid w:val="00CD682E"/>
    <w:rsid w:val="00CE7306"/>
    <w:rsid w:val="00CF0681"/>
    <w:rsid w:val="00D029AC"/>
    <w:rsid w:val="00D41B77"/>
    <w:rsid w:val="00D41C65"/>
    <w:rsid w:val="00D421AA"/>
    <w:rsid w:val="00D51D20"/>
    <w:rsid w:val="00D60AE8"/>
    <w:rsid w:val="00D674D7"/>
    <w:rsid w:val="00D70535"/>
    <w:rsid w:val="00D720A2"/>
    <w:rsid w:val="00D72C2C"/>
    <w:rsid w:val="00D75463"/>
    <w:rsid w:val="00D77A3B"/>
    <w:rsid w:val="00D86DDF"/>
    <w:rsid w:val="00D916BD"/>
    <w:rsid w:val="00D93201"/>
    <w:rsid w:val="00D9517D"/>
    <w:rsid w:val="00DA2248"/>
    <w:rsid w:val="00DB56E5"/>
    <w:rsid w:val="00DD0D4C"/>
    <w:rsid w:val="00DD4AB8"/>
    <w:rsid w:val="00DF7F6F"/>
    <w:rsid w:val="00E00343"/>
    <w:rsid w:val="00E061D5"/>
    <w:rsid w:val="00E3337F"/>
    <w:rsid w:val="00E37C04"/>
    <w:rsid w:val="00E4365E"/>
    <w:rsid w:val="00E45404"/>
    <w:rsid w:val="00E74FFC"/>
    <w:rsid w:val="00E7525D"/>
    <w:rsid w:val="00E9012F"/>
    <w:rsid w:val="00E908A5"/>
    <w:rsid w:val="00EA0311"/>
    <w:rsid w:val="00EE1D6C"/>
    <w:rsid w:val="00EE6ACA"/>
    <w:rsid w:val="00F021F8"/>
    <w:rsid w:val="00F05BF5"/>
    <w:rsid w:val="00F05BF6"/>
    <w:rsid w:val="00F26AA1"/>
    <w:rsid w:val="00F32003"/>
    <w:rsid w:val="00F34759"/>
    <w:rsid w:val="00F40544"/>
    <w:rsid w:val="00F4107C"/>
    <w:rsid w:val="00F47C45"/>
    <w:rsid w:val="00F5662B"/>
    <w:rsid w:val="00F5689D"/>
    <w:rsid w:val="00F94155"/>
    <w:rsid w:val="00FA1F2F"/>
    <w:rsid w:val="00FA648C"/>
    <w:rsid w:val="00FC4E82"/>
    <w:rsid w:val="00FC530E"/>
    <w:rsid w:val="00FD1F4A"/>
    <w:rsid w:val="00FE4A3A"/>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61FCE"/>
  <w15:chartTrackingRefBased/>
  <w15:docId w15:val="{CFB5AD71-494C-429F-B13C-C7700DBCE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41C65"/>
    <w:pPr>
      <w:spacing w:after="0" w:line="240" w:lineRule="auto"/>
    </w:pPr>
    <w:rPr>
      <w:rFonts w:ascii="Times New Roman" w:eastAsia="Times New Roman" w:hAnsi="Times New Roman" w:cs="Times New Roman"/>
      <w:sz w:val="24"/>
      <w:szCs w:val="24"/>
      <w:lang w:val="de-AT"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nhideWhenUsed/>
    <w:rsid w:val="00D41C65"/>
    <w:rPr>
      <w:color w:val="0000FF"/>
      <w:u w:val="single"/>
    </w:rPr>
  </w:style>
  <w:style w:type="paragraph" w:styleId="Kopfzeile">
    <w:name w:val="header"/>
    <w:basedOn w:val="Standard"/>
    <w:link w:val="KopfzeileZchn"/>
    <w:unhideWhenUsed/>
    <w:rsid w:val="00D41C65"/>
    <w:pPr>
      <w:tabs>
        <w:tab w:val="center" w:pos="4536"/>
        <w:tab w:val="right" w:pos="9072"/>
      </w:tabs>
    </w:pPr>
    <w:rPr>
      <w:rFonts w:ascii="Baskerville BE Regular" w:eastAsia="Times" w:hAnsi="Baskerville BE Regular"/>
      <w:szCs w:val="20"/>
      <w:lang w:val="de-DE" w:eastAsia="de-DE"/>
    </w:rPr>
  </w:style>
  <w:style w:type="character" w:customStyle="1" w:styleId="KopfzeileZchn">
    <w:name w:val="Kopfzeile Zchn"/>
    <w:basedOn w:val="Absatz-Standardschriftart"/>
    <w:link w:val="Kopfzeile"/>
    <w:rsid w:val="00D41C65"/>
    <w:rPr>
      <w:rFonts w:ascii="Baskerville BE Regular" w:eastAsia="Times" w:hAnsi="Baskerville BE Regular" w:cs="Times New Roman"/>
      <w:sz w:val="24"/>
      <w:szCs w:val="20"/>
      <w:lang w:eastAsia="de-DE"/>
    </w:rPr>
  </w:style>
  <w:style w:type="paragraph" w:styleId="berarbeitung">
    <w:name w:val="Revision"/>
    <w:hidden/>
    <w:uiPriority w:val="99"/>
    <w:semiHidden/>
    <w:rsid w:val="00F26AA1"/>
    <w:pPr>
      <w:spacing w:after="0" w:line="240" w:lineRule="auto"/>
    </w:pPr>
    <w:rPr>
      <w:rFonts w:ascii="Times New Roman" w:eastAsia="Times New Roman" w:hAnsi="Times New Roman" w:cs="Times New Roman"/>
      <w:sz w:val="24"/>
      <w:szCs w:val="24"/>
      <w:lang w:val="de-AT" w:eastAsia="de-AT"/>
    </w:rPr>
  </w:style>
  <w:style w:type="character" w:styleId="Kommentarzeichen">
    <w:name w:val="annotation reference"/>
    <w:basedOn w:val="Absatz-Standardschriftart"/>
    <w:uiPriority w:val="99"/>
    <w:semiHidden/>
    <w:unhideWhenUsed/>
    <w:rsid w:val="00F26AA1"/>
    <w:rPr>
      <w:sz w:val="16"/>
      <w:szCs w:val="16"/>
    </w:rPr>
  </w:style>
  <w:style w:type="paragraph" w:styleId="Kommentartext">
    <w:name w:val="annotation text"/>
    <w:basedOn w:val="Standard"/>
    <w:link w:val="KommentartextZchn"/>
    <w:uiPriority w:val="99"/>
    <w:unhideWhenUsed/>
    <w:rsid w:val="00F26AA1"/>
    <w:rPr>
      <w:sz w:val="20"/>
      <w:szCs w:val="20"/>
    </w:rPr>
  </w:style>
  <w:style w:type="character" w:customStyle="1" w:styleId="KommentartextZchn">
    <w:name w:val="Kommentartext Zchn"/>
    <w:basedOn w:val="Absatz-Standardschriftart"/>
    <w:link w:val="Kommentartext"/>
    <w:uiPriority w:val="99"/>
    <w:rsid w:val="00F26AA1"/>
    <w:rPr>
      <w:rFonts w:ascii="Times New Roman" w:eastAsia="Times New Roman" w:hAnsi="Times New Roman" w:cs="Times New Roman"/>
      <w:sz w:val="20"/>
      <w:szCs w:val="20"/>
      <w:lang w:val="de-AT" w:eastAsia="de-AT"/>
    </w:rPr>
  </w:style>
  <w:style w:type="paragraph" w:styleId="Kommentarthema">
    <w:name w:val="annotation subject"/>
    <w:basedOn w:val="Kommentartext"/>
    <w:next w:val="Kommentartext"/>
    <w:link w:val="KommentarthemaZchn"/>
    <w:uiPriority w:val="99"/>
    <w:semiHidden/>
    <w:unhideWhenUsed/>
    <w:rsid w:val="00F26AA1"/>
    <w:rPr>
      <w:b/>
      <w:bCs/>
    </w:rPr>
  </w:style>
  <w:style w:type="character" w:customStyle="1" w:styleId="KommentarthemaZchn">
    <w:name w:val="Kommentarthema Zchn"/>
    <w:basedOn w:val="KommentartextZchn"/>
    <w:link w:val="Kommentarthema"/>
    <w:uiPriority w:val="99"/>
    <w:semiHidden/>
    <w:rsid w:val="00F26AA1"/>
    <w:rPr>
      <w:rFonts w:ascii="Times New Roman" w:eastAsia="Times New Roman" w:hAnsi="Times New Roman" w:cs="Times New Roman"/>
      <w:b/>
      <w:bCs/>
      <w:sz w:val="20"/>
      <w:szCs w:val="20"/>
      <w:lang w:val="de-AT" w:eastAsia="de-AT"/>
    </w:rPr>
  </w:style>
  <w:style w:type="character" w:customStyle="1" w:styleId="cf01">
    <w:name w:val="cf01"/>
    <w:basedOn w:val="Absatz-Standardschriftart"/>
    <w:rsid w:val="001B69B1"/>
    <w:rPr>
      <w:rFonts w:ascii="Segoe UI" w:hAnsi="Segoe UI" w:cs="Segoe UI" w:hint="default"/>
      <w:sz w:val="18"/>
      <w:szCs w:val="18"/>
    </w:rPr>
  </w:style>
  <w:style w:type="character" w:styleId="NichtaufgelsteErwhnung">
    <w:name w:val="Unresolved Mention"/>
    <w:basedOn w:val="Absatz-Standardschriftart"/>
    <w:uiPriority w:val="99"/>
    <w:semiHidden/>
    <w:unhideWhenUsed/>
    <w:rsid w:val="00E061D5"/>
    <w:rPr>
      <w:color w:val="605E5C"/>
      <w:shd w:val="clear" w:color="auto" w:fill="E1DFDD"/>
    </w:rPr>
  </w:style>
  <w:style w:type="paragraph" w:styleId="Fuzeile">
    <w:name w:val="footer"/>
    <w:basedOn w:val="Standard"/>
    <w:link w:val="FuzeileZchn"/>
    <w:uiPriority w:val="99"/>
    <w:unhideWhenUsed/>
    <w:rsid w:val="00027560"/>
    <w:pPr>
      <w:tabs>
        <w:tab w:val="center" w:pos="4536"/>
        <w:tab w:val="right" w:pos="9072"/>
      </w:tabs>
    </w:pPr>
  </w:style>
  <w:style w:type="character" w:customStyle="1" w:styleId="FuzeileZchn">
    <w:name w:val="Fußzeile Zchn"/>
    <w:basedOn w:val="Absatz-Standardschriftart"/>
    <w:link w:val="Fuzeile"/>
    <w:uiPriority w:val="99"/>
    <w:rsid w:val="00027560"/>
    <w:rPr>
      <w:rFonts w:ascii="Times New Roman" w:eastAsia="Times New Roman" w:hAnsi="Times New Roman" w:cs="Times New Roman"/>
      <w:sz w:val="24"/>
      <w:szCs w:val="24"/>
      <w:lang w:val="de-AT" w:eastAsia="de-AT"/>
    </w:rPr>
  </w:style>
  <w:style w:type="paragraph" w:styleId="Listenabsatz">
    <w:name w:val="List Paragraph"/>
    <w:basedOn w:val="Standard"/>
    <w:uiPriority w:val="34"/>
    <w:qFormat/>
    <w:rsid w:val="006B76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9002521">
      <w:bodyDiv w:val="1"/>
      <w:marLeft w:val="0"/>
      <w:marRight w:val="0"/>
      <w:marTop w:val="0"/>
      <w:marBottom w:val="0"/>
      <w:divBdr>
        <w:top w:val="none" w:sz="0" w:space="0" w:color="auto"/>
        <w:left w:val="none" w:sz="0" w:space="0" w:color="auto"/>
        <w:bottom w:val="none" w:sz="0" w:space="0" w:color="auto"/>
        <w:right w:val="none" w:sz="0" w:space="0" w:color="auto"/>
      </w:divBdr>
    </w:div>
    <w:div w:id="672924513">
      <w:bodyDiv w:val="1"/>
      <w:marLeft w:val="0"/>
      <w:marRight w:val="0"/>
      <w:marTop w:val="0"/>
      <w:marBottom w:val="0"/>
      <w:divBdr>
        <w:top w:val="none" w:sz="0" w:space="0" w:color="auto"/>
        <w:left w:val="none" w:sz="0" w:space="0" w:color="auto"/>
        <w:bottom w:val="none" w:sz="0" w:space="0" w:color="auto"/>
        <w:right w:val="none" w:sz="0" w:space="0" w:color="auto"/>
      </w:divBdr>
    </w:div>
    <w:div w:id="1790934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office@picker-pr.a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file:////Users/ingeborg/Desktop/Picker%20presseaussendungen/Kopf%20ohne%20Kopie.jpg" TargetMode="External"/><Relationship Id="rId1" Type="http://schemas.openxmlformats.org/officeDocument/2006/relationships/image" Target="media/image2.jpeg"/><Relationship Id="rId4" Type="http://schemas.openxmlformats.org/officeDocument/2006/relationships/image" Target="file:////Users/ingeborg/Desktop/Stiegl_Logo_Wappen_4c.png"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file:////Users/ingeborg/Desktop/Stiegl_Logo_Wappen_4c.png" TargetMode="External"/><Relationship Id="rId1" Type="http://schemas.openxmlformats.org/officeDocument/2006/relationships/image" Target="media/image3.png"/><Relationship Id="rId4" Type="http://schemas.openxmlformats.org/officeDocument/2006/relationships/image" Target="file:////Users/ingeborg/Desktop/Picker%20presseaussendungen/Kopf%20ohne%20Kopie.jpg"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AE4666-8075-4042-B876-E0AFC6765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323</Words>
  <Characters>2038</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Salveter</dc:creator>
  <cp:keywords/>
  <dc:description/>
  <cp:lastModifiedBy>Sabine Schreglmann</cp:lastModifiedBy>
  <cp:revision>9</cp:revision>
  <cp:lastPrinted>2024-11-13T09:10:00Z</cp:lastPrinted>
  <dcterms:created xsi:type="dcterms:W3CDTF">2024-12-16T13:33:00Z</dcterms:created>
  <dcterms:modified xsi:type="dcterms:W3CDTF">2024-12-18T12:33:00Z</dcterms:modified>
</cp:coreProperties>
</file>